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A490" w14:textId="778A3088" w:rsidR="00544157" w:rsidRPr="009B5D50" w:rsidRDefault="009435CD">
      <w:pPr>
        <w:rPr>
          <w:rFonts w:ascii="Times New Roman" w:hAnsi="Times New Roman"/>
          <w:b/>
          <w:lang w:eastAsia="et-EE"/>
        </w:rPr>
      </w:pPr>
      <w:r>
        <w:rPr>
          <w:rFonts w:ascii="Times New Roman" w:hAnsi="Times New Roman"/>
          <w:b/>
          <w:lang w:eastAsia="et-EE"/>
        </w:rPr>
        <w:t>Tartu linna jäätmekava 2020-2024 eelnõu avalikul väljapanekul esitatud arvamused, seisukohad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5"/>
      </w:tblGrid>
      <w:tr w:rsidR="008071B9" w:rsidRPr="009B5D50" w14:paraId="65A763B7" w14:textId="77777777" w:rsidTr="00A65B5F">
        <w:trPr>
          <w:cantSplit/>
          <w:trHeight w:val="107"/>
        </w:trPr>
        <w:tc>
          <w:tcPr>
            <w:tcW w:w="4503" w:type="dxa"/>
            <w:tcBorders>
              <w:top w:val="single" w:sz="12" w:space="0" w:color="auto"/>
              <w:left w:val="single" w:sz="12" w:space="0" w:color="auto"/>
              <w:bottom w:val="single" w:sz="4" w:space="0" w:color="auto"/>
              <w:right w:val="single" w:sz="4" w:space="0" w:color="auto"/>
            </w:tcBorders>
            <w:hideMark/>
          </w:tcPr>
          <w:p w14:paraId="2B0A398E" w14:textId="77777777" w:rsidR="008071B9" w:rsidRPr="009B5D50" w:rsidRDefault="008071B9">
            <w:pPr>
              <w:spacing w:line="240" w:lineRule="auto"/>
              <w:rPr>
                <w:rFonts w:ascii="Times New Roman" w:hAnsi="Times New Roman"/>
                <w:b/>
                <w:lang w:eastAsia="et-EE"/>
              </w:rPr>
            </w:pPr>
            <w:r w:rsidRPr="009B5D50">
              <w:rPr>
                <w:rFonts w:ascii="Times New Roman" w:hAnsi="Times New Roman"/>
                <w:b/>
                <w:lang w:eastAsia="et-EE"/>
              </w:rPr>
              <w:t>Ettepanek, esitaja</w:t>
            </w:r>
          </w:p>
        </w:tc>
        <w:tc>
          <w:tcPr>
            <w:tcW w:w="4785" w:type="dxa"/>
            <w:tcBorders>
              <w:top w:val="single" w:sz="12" w:space="0" w:color="auto"/>
              <w:left w:val="single" w:sz="4" w:space="0" w:color="auto"/>
              <w:bottom w:val="single" w:sz="4" w:space="0" w:color="auto"/>
              <w:right w:val="single" w:sz="12" w:space="0" w:color="auto"/>
            </w:tcBorders>
            <w:hideMark/>
          </w:tcPr>
          <w:p w14:paraId="424ED753" w14:textId="77777777" w:rsidR="008071B9" w:rsidRPr="009B5D50" w:rsidRDefault="008071B9">
            <w:pPr>
              <w:spacing w:line="240" w:lineRule="auto"/>
              <w:rPr>
                <w:rFonts w:ascii="Times New Roman" w:hAnsi="Times New Roman"/>
                <w:b/>
              </w:rPr>
            </w:pPr>
            <w:r w:rsidRPr="009B5D50">
              <w:rPr>
                <w:rFonts w:ascii="Times New Roman" w:hAnsi="Times New Roman"/>
                <w:b/>
              </w:rPr>
              <w:t>Linnavalitsuse seisukoht</w:t>
            </w:r>
          </w:p>
        </w:tc>
      </w:tr>
      <w:tr w:rsidR="008071B9" w:rsidRPr="009B5D50" w14:paraId="06A1511E" w14:textId="77777777" w:rsidTr="00D44C30">
        <w:trPr>
          <w:cantSplit/>
          <w:trHeight w:val="199"/>
        </w:trPr>
        <w:tc>
          <w:tcPr>
            <w:tcW w:w="4503" w:type="dxa"/>
            <w:tcBorders>
              <w:top w:val="single" w:sz="12" w:space="0" w:color="auto"/>
              <w:left w:val="single" w:sz="12" w:space="0" w:color="auto"/>
              <w:bottom w:val="single" w:sz="12" w:space="0" w:color="auto"/>
              <w:right w:val="single" w:sz="4" w:space="0" w:color="auto"/>
            </w:tcBorders>
            <w:hideMark/>
          </w:tcPr>
          <w:p w14:paraId="61A95824" w14:textId="065AAB41" w:rsidR="008071B9" w:rsidRPr="009B5D50" w:rsidRDefault="008071B9">
            <w:pPr>
              <w:spacing w:line="240" w:lineRule="auto"/>
              <w:rPr>
                <w:rFonts w:ascii="Times New Roman" w:hAnsi="Times New Roman"/>
                <w:b/>
              </w:rPr>
            </w:pPr>
            <w:r w:rsidRPr="009B5D50">
              <w:rPr>
                <w:rFonts w:ascii="Times New Roman" w:hAnsi="Times New Roman"/>
                <w:b/>
                <w:lang w:eastAsia="et-EE"/>
              </w:rPr>
              <w:t>1. Eraisik S.R</w:t>
            </w:r>
          </w:p>
        </w:tc>
        <w:tc>
          <w:tcPr>
            <w:tcW w:w="4785" w:type="dxa"/>
            <w:tcBorders>
              <w:top w:val="single" w:sz="12" w:space="0" w:color="auto"/>
              <w:left w:val="single" w:sz="4" w:space="0" w:color="auto"/>
              <w:bottom w:val="single" w:sz="12" w:space="0" w:color="auto"/>
              <w:right w:val="single" w:sz="12" w:space="0" w:color="auto"/>
            </w:tcBorders>
          </w:tcPr>
          <w:p w14:paraId="38A7562A" w14:textId="77777777" w:rsidR="008071B9" w:rsidRPr="009B5D50" w:rsidRDefault="008071B9">
            <w:pPr>
              <w:spacing w:line="240" w:lineRule="auto"/>
              <w:rPr>
                <w:rFonts w:ascii="Times New Roman" w:hAnsi="Times New Roman"/>
              </w:rPr>
            </w:pPr>
          </w:p>
        </w:tc>
      </w:tr>
      <w:tr w:rsidR="008071B9" w:rsidRPr="009B5D50" w14:paraId="74F0506D" w14:textId="77777777" w:rsidTr="00D44C30">
        <w:trPr>
          <w:cantSplit/>
        </w:trPr>
        <w:tc>
          <w:tcPr>
            <w:tcW w:w="4503" w:type="dxa"/>
            <w:tcBorders>
              <w:top w:val="single" w:sz="12" w:space="0" w:color="auto"/>
              <w:left w:val="single" w:sz="12" w:space="0" w:color="auto"/>
              <w:bottom w:val="single" w:sz="4" w:space="0" w:color="auto"/>
              <w:right w:val="single" w:sz="4" w:space="0" w:color="auto"/>
            </w:tcBorders>
            <w:hideMark/>
          </w:tcPr>
          <w:p w14:paraId="47B7D65E" w14:textId="75740794" w:rsidR="008071B9" w:rsidRPr="009B5D50" w:rsidRDefault="008071B9" w:rsidP="008071B9">
            <w:pPr>
              <w:autoSpaceDE w:val="0"/>
              <w:autoSpaceDN w:val="0"/>
              <w:adjustRightInd w:val="0"/>
              <w:spacing w:after="0" w:line="240" w:lineRule="auto"/>
              <w:rPr>
                <w:rFonts w:ascii="Times New Roman" w:hAnsi="Times New Roman"/>
                <w:lang w:eastAsia="et-EE"/>
              </w:rPr>
            </w:pPr>
            <w:r w:rsidRPr="00CC6F6F">
              <w:rPr>
                <w:rFonts w:ascii="Times New Roman" w:hAnsi="Times New Roman"/>
                <w:b/>
                <w:bCs/>
                <w:lang w:eastAsia="et-EE"/>
              </w:rPr>
              <w:t>1.1.</w:t>
            </w:r>
            <w:r w:rsidRPr="009B5D50">
              <w:rPr>
                <w:rFonts w:ascii="Times New Roman" w:hAnsi="Times New Roman"/>
                <w:lang w:eastAsia="et-EE"/>
              </w:rPr>
              <w:t xml:space="preserve"> Mind huvitab, kas on plaanis võtta midagi ette ka toidukaupluste massilise söögikõlbliku toidu ära viskamise teemaga? Viimane rändab suures osas just olmejäätmete hulka. Kiirel sirvimisel ei jäänud biolagunevate jäätmete lõigus silma, et mingi plaan oleks. </w:t>
            </w:r>
          </w:p>
          <w:p w14:paraId="09CE3C6C" w14:textId="42B17661" w:rsidR="008071B9" w:rsidRPr="009B5D50" w:rsidRDefault="008071B9" w:rsidP="00EE1F86">
            <w:pPr>
              <w:autoSpaceDE w:val="0"/>
              <w:autoSpaceDN w:val="0"/>
              <w:adjustRightInd w:val="0"/>
              <w:spacing w:after="0" w:line="240" w:lineRule="auto"/>
              <w:rPr>
                <w:rFonts w:ascii="Times New Roman" w:hAnsi="Times New Roman"/>
              </w:rPr>
            </w:pPr>
            <w:r w:rsidRPr="009B5D50">
              <w:rPr>
                <w:rFonts w:ascii="Times New Roman" w:hAnsi="Times New Roman"/>
                <w:lang w:eastAsia="et-EE"/>
              </w:rPr>
              <w:t xml:space="preserve">Tavatarbija teadlikkuse tõstmine on küll oluline aga kaubandus siiski massilisem. </w:t>
            </w:r>
          </w:p>
        </w:tc>
        <w:tc>
          <w:tcPr>
            <w:tcW w:w="4785" w:type="dxa"/>
            <w:tcBorders>
              <w:top w:val="single" w:sz="12" w:space="0" w:color="auto"/>
              <w:left w:val="single" w:sz="4" w:space="0" w:color="auto"/>
              <w:bottom w:val="single" w:sz="4" w:space="0" w:color="auto"/>
              <w:right w:val="single" w:sz="12" w:space="0" w:color="auto"/>
            </w:tcBorders>
            <w:hideMark/>
          </w:tcPr>
          <w:p w14:paraId="5A9BAA97" w14:textId="435A79F3" w:rsidR="008071B9" w:rsidRPr="0002436E" w:rsidRDefault="00976D70" w:rsidP="0002436E">
            <w:pPr>
              <w:spacing w:line="240" w:lineRule="auto"/>
              <w:jc w:val="both"/>
              <w:rPr>
                <w:rFonts w:ascii="Times New Roman" w:hAnsi="Times New Roman"/>
              </w:rPr>
            </w:pPr>
            <w:r w:rsidRPr="0002436E">
              <w:rPr>
                <w:rFonts w:ascii="Times New Roman" w:hAnsi="Times New Roman"/>
              </w:rPr>
              <w:t>Toidujäätmete teemaga tegelemine on oluline, seda on kajastatud jäätmekava p</w:t>
            </w:r>
            <w:r w:rsidR="00FE7E22">
              <w:rPr>
                <w:rFonts w:ascii="Times New Roman" w:hAnsi="Times New Roman"/>
              </w:rPr>
              <w:t>unkti</w:t>
            </w:r>
            <w:r w:rsidRPr="0002436E">
              <w:rPr>
                <w:rFonts w:ascii="Times New Roman" w:hAnsi="Times New Roman"/>
              </w:rPr>
              <w:t xml:space="preserve">s </w:t>
            </w:r>
            <w:r w:rsidR="00534B0A">
              <w:rPr>
                <w:rFonts w:ascii="Times New Roman" w:hAnsi="Times New Roman"/>
              </w:rPr>
              <w:t>3.4.1</w:t>
            </w:r>
            <w:r w:rsidRPr="0002436E">
              <w:rPr>
                <w:rFonts w:ascii="Times New Roman" w:hAnsi="Times New Roman"/>
              </w:rPr>
              <w:t xml:space="preserve"> Vastavalt SEI Tallinn 2015. aastal koostatud uuringule “Toidujäätmete teke Eesti kaubandus- ja toiduainetööstusettevõtetes“ tekib kõige suurem osa toidujäätmetest kodumajapidamistes, hinnanguliselt on see üle 70% tekkinud toidujäätmetest. Seetõttu on Tartu jäätmekava perioodi 2020-20204 prioriteediks pigem kodumajapidamistes tekkivate toidukadude vähendamine. </w:t>
            </w:r>
          </w:p>
          <w:p w14:paraId="7A2DCA2F" w14:textId="06943B77" w:rsidR="00CC5AB4" w:rsidRPr="0002436E" w:rsidRDefault="00443010" w:rsidP="0002436E">
            <w:pPr>
              <w:spacing w:line="240" w:lineRule="auto"/>
              <w:jc w:val="both"/>
              <w:rPr>
                <w:rFonts w:ascii="Times New Roman" w:hAnsi="Times New Roman"/>
              </w:rPr>
            </w:pPr>
            <w:r w:rsidRPr="0002436E">
              <w:rPr>
                <w:rFonts w:ascii="Times New Roman" w:hAnsi="Times New Roman"/>
              </w:rPr>
              <w:t>J</w:t>
            </w:r>
            <w:r w:rsidR="00F25C80" w:rsidRPr="0002436E">
              <w:rPr>
                <w:rFonts w:ascii="Times New Roman" w:hAnsi="Times New Roman"/>
              </w:rPr>
              <w:t>äätmekavaga</w:t>
            </w:r>
            <w:r w:rsidRPr="0002436E">
              <w:rPr>
                <w:rFonts w:ascii="Times New Roman" w:hAnsi="Times New Roman"/>
              </w:rPr>
              <w:t xml:space="preserve"> nähakse</w:t>
            </w:r>
            <w:r w:rsidR="00F25C80" w:rsidRPr="0002436E">
              <w:rPr>
                <w:rFonts w:ascii="Times New Roman" w:hAnsi="Times New Roman"/>
              </w:rPr>
              <w:t xml:space="preserve"> ette teavitustöö ja järelevalve suurendamine ettevõtete osas (</w:t>
            </w:r>
            <w:r w:rsidR="00EF553A">
              <w:rPr>
                <w:rFonts w:ascii="Times New Roman" w:hAnsi="Times New Roman"/>
              </w:rPr>
              <w:t>punkt</w:t>
            </w:r>
            <w:r w:rsidR="00F25C80" w:rsidRPr="0002436E">
              <w:rPr>
                <w:rFonts w:ascii="Times New Roman" w:hAnsi="Times New Roman"/>
              </w:rPr>
              <w:t>id</w:t>
            </w:r>
            <w:r w:rsidR="00B16D2D" w:rsidRPr="0002436E">
              <w:rPr>
                <w:rFonts w:ascii="Times New Roman" w:hAnsi="Times New Roman"/>
              </w:rPr>
              <w:t xml:space="preserve"> </w:t>
            </w:r>
            <w:r w:rsidR="0002436E" w:rsidRPr="0002436E">
              <w:rPr>
                <w:rFonts w:ascii="Times New Roman" w:hAnsi="Times New Roman"/>
              </w:rPr>
              <w:t>3.3, 3.4.2</w:t>
            </w:r>
            <w:r w:rsidR="00EE1F86" w:rsidRPr="0002436E">
              <w:rPr>
                <w:rFonts w:ascii="Times New Roman" w:hAnsi="Times New Roman"/>
              </w:rPr>
              <w:t>.</w:t>
            </w:r>
            <w:r w:rsidR="0002436E" w:rsidRPr="0002436E">
              <w:rPr>
                <w:rFonts w:ascii="Times New Roman" w:hAnsi="Times New Roman"/>
              </w:rPr>
              <w:t>).</w:t>
            </w:r>
          </w:p>
          <w:p w14:paraId="39EC7BD6" w14:textId="61802D89" w:rsidR="0063523F" w:rsidRPr="0002436E" w:rsidRDefault="0002436E" w:rsidP="0002436E">
            <w:pPr>
              <w:spacing w:line="240" w:lineRule="auto"/>
              <w:jc w:val="both"/>
              <w:rPr>
                <w:rFonts w:ascii="Times New Roman" w:hAnsi="Times New Roman"/>
              </w:rPr>
            </w:pPr>
            <w:r w:rsidRPr="0002436E">
              <w:rPr>
                <w:rFonts w:ascii="Times New Roman" w:hAnsi="Times New Roman"/>
              </w:rPr>
              <w:t>Jäätmekava p</w:t>
            </w:r>
            <w:r w:rsidR="00FE7E22">
              <w:rPr>
                <w:rFonts w:ascii="Times New Roman" w:hAnsi="Times New Roman"/>
              </w:rPr>
              <w:t>unktis</w:t>
            </w:r>
            <w:r w:rsidRPr="0002436E">
              <w:rPr>
                <w:rFonts w:ascii="Times New Roman" w:hAnsi="Times New Roman"/>
              </w:rPr>
              <w:t xml:space="preserve"> </w:t>
            </w:r>
            <w:r w:rsidR="00CA47BA" w:rsidRPr="0002436E">
              <w:rPr>
                <w:rFonts w:ascii="Times New Roman" w:hAnsi="Times New Roman"/>
              </w:rPr>
              <w:t>3.2.1</w:t>
            </w:r>
            <w:r w:rsidR="00534B0A">
              <w:rPr>
                <w:rFonts w:ascii="Times New Roman" w:hAnsi="Times New Roman"/>
              </w:rPr>
              <w:t xml:space="preserve"> on toodud järgnev:</w:t>
            </w:r>
            <w:r w:rsidRPr="0002436E">
              <w:rPr>
                <w:rFonts w:ascii="Times New Roman" w:hAnsi="Times New Roman"/>
              </w:rPr>
              <w:t xml:space="preserve"> „</w:t>
            </w:r>
            <w:r w:rsidR="00CA47BA" w:rsidRPr="0002436E">
              <w:rPr>
                <w:rFonts w:ascii="Times New Roman" w:hAnsi="Times New Roman"/>
              </w:rPr>
              <w:t>Kuivõrd 2018/2019 Tartu olmejäätmete sortimisuuringu läbiviimisel täheldati segaolmejäätmetes ka toitlustusasutustest pärit biojäätmeid, tuleb nende liigiti kogumist edendada ka toitlustusasutustes (sh kohvikutes). Samuti tuleb liigiti kogumise osas suurendada järelevalvet</w:t>
            </w:r>
            <w:r w:rsidRPr="0002436E">
              <w:rPr>
                <w:rFonts w:ascii="Times New Roman" w:hAnsi="Times New Roman"/>
              </w:rPr>
              <w:t>“.</w:t>
            </w:r>
          </w:p>
          <w:p w14:paraId="243C879A" w14:textId="77A66AA3" w:rsidR="0063523F" w:rsidRPr="0002436E" w:rsidRDefault="0002436E" w:rsidP="0002436E">
            <w:pPr>
              <w:spacing w:line="240" w:lineRule="auto"/>
              <w:jc w:val="both"/>
              <w:rPr>
                <w:rFonts w:ascii="Times New Roman" w:hAnsi="Times New Roman"/>
              </w:rPr>
            </w:pPr>
            <w:r w:rsidRPr="0002436E">
              <w:rPr>
                <w:rFonts w:ascii="Times New Roman" w:hAnsi="Times New Roman"/>
              </w:rPr>
              <w:t>Jäätmekava p</w:t>
            </w:r>
            <w:r w:rsidR="00FE7E22">
              <w:rPr>
                <w:rFonts w:ascii="Times New Roman" w:hAnsi="Times New Roman"/>
              </w:rPr>
              <w:t>unktis</w:t>
            </w:r>
            <w:r w:rsidR="00534B0A">
              <w:rPr>
                <w:rFonts w:ascii="Times New Roman" w:hAnsi="Times New Roman"/>
              </w:rPr>
              <w:t xml:space="preserve"> </w:t>
            </w:r>
            <w:r w:rsidRPr="0002436E">
              <w:rPr>
                <w:rFonts w:ascii="Times New Roman" w:hAnsi="Times New Roman"/>
              </w:rPr>
              <w:t>3.4.2</w:t>
            </w:r>
            <w:r w:rsidR="00534B0A">
              <w:rPr>
                <w:rFonts w:ascii="Times New Roman" w:hAnsi="Times New Roman"/>
              </w:rPr>
              <w:t xml:space="preserve"> on toodud järgnev</w:t>
            </w:r>
            <w:r w:rsidRPr="0002436E">
              <w:rPr>
                <w:rFonts w:ascii="Times New Roman" w:hAnsi="Times New Roman"/>
              </w:rPr>
              <w:t>: „</w:t>
            </w:r>
            <w:r w:rsidR="0063523F" w:rsidRPr="0002436E">
              <w:rPr>
                <w:rFonts w:ascii="Times New Roman" w:hAnsi="Times New Roman"/>
              </w:rPr>
              <w:t>Ligi pool segaolmejäätmete kogusest kogutakse ettevõtetelt. Seepärast tuleb perioodil 2020-2024 panna senisest rohkem rõhku ka teavitustöö tegemisele jäätmete liigiti kogumise vajadusest ja võimalustest.</w:t>
            </w:r>
            <w:r w:rsidRPr="0002436E">
              <w:rPr>
                <w:rFonts w:ascii="Times New Roman" w:hAnsi="Times New Roman"/>
              </w:rPr>
              <w:t>“</w:t>
            </w:r>
          </w:p>
          <w:p w14:paraId="409D7DCF" w14:textId="02D40B29" w:rsidR="00CA47BA" w:rsidRPr="00183D71" w:rsidRDefault="0063523F" w:rsidP="002A0479">
            <w:pPr>
              <w:spacing w:line="240" w:lineRule="auto"/>
              <w:jc w:val="both"/>
              <w:rPr>
                <w:rFonts w:ascii="Times New Roman" w:hAnsi="Times New Roman"/>
                <w:b/>
              </w:rPr>
            </w:pPr>
            <w:r w:rsidRPr="0002436E">
              <w:rPr>
                <w:rFonts w:ascii="Times New Roman" w:hAnsi="Times New Roman"/>
                <w:b/>
              </w:rPr>
              <w:t xml:space="preserve">Kuna tegevus on sisuliselt juba kajastatud </w:t>
            </w:r>
            <w:r w:rsidR="002A0479">
              <w:rPr>
                <w:rFonts w:ascii="Times New Roman" w:hAnsi="Times New Roman"/>
                <w:b/>
              </w:rPr>
              <w:t>jäätme</w:t>
            </w:r>
            <w:r w:rsidRPr="0002436E">
              <w:rPr>
                <w:rFonts w:ascii="Times New Roman" w:hAnsi="Times New Roman"/>
                <w:b/>
              </w:rPr>
              <w:t>kavas, siis täiendavaid muudatusi kavas ei tehta.</w:t>
            </w:r>
          </w:p>
        </w:tc>
      </w:tr>
      <w:tr w:rsidR="008071B9" w:rsidRPr="009B5D50" w14:paraId="5DA496BA" w14:textId="77777777" w:rsidTr="00D44C30">
        <w:trPr>
          <w:cantSplit/>
        </w:trPr>
        <w:tc>
          <w:tcPr>
            <w:tcW w:w="4503" w:type="dxa"/>
            <w:tcBorders>
              <w:top w:val="single" w:sz="4" w:space="0" w:color="auto"/>
              <w:left w:val="single" w:sz="12" w:space="0" w:color="auto"/>
              <w:bottom w:val="single" w:sz="12" w:space="0" w:color="auto"/>
              <w:right w:val="single" w:sz="4" w:space="0" w:color="auto"/>
            </w:tcBorders>
          </w:tcPr>
          <w:p w14:paraId="1F9A3473" w14:textId="7D6A83FE" w:rsidR="008071B9" w:rsidRPr="009B5D50" w:rsidRDefault="008071B9" w:rsidP="008071B9">
            <w:pPr>
              <w:autoSpaceDE w:val="0"/>
              <w:autoSpaceDN w:val="0"/>
              <w:adjustRightInd w:val="0"/>
              <w:spacing w:after="0" w:line="240" w:lineRule="auto"/>
              <w:rPr>
                <w:rFonts w:ascii="Times New Roman" w:hAnsi="Times New Roman"/>
                <w:lang w:eastAsia="et-EE"/>
              </w:rPr>
            </w:pPr>
            <w:r w:rsidRPr="00CC6F6F">
              <w:rPr>
                <w:rFonts w:ascii="Times New Roman" w:hAnsi="Times New Roman"/>
                <w:b/>
                <w:bCs/>
                <w:lang w:eastAsia="et-EE"/>
              </w:rPr>
              <w:lastRenderedPageBreak/>
              <w:t>1.2</w:t>
            </w:r>
            <w:r w:rsidRPr="009B5D50">
              <w:rPr>
                <w:rFonts w:ascii="Times New Roman" w:hAnsi="Times New Roman"/>
                <w:lang w:eastAsia="et-EE"/>
              </w:rPr>
              <w:t>. Lisaks, miks ei ole Tartu linnas võimalik sarnaselt Tallinna linnaga võimalik keelustada ühekordsete nõude jne kasutamine avalikel üritustel?</w:t>
            </w:r>
          </w:p>
        </w:tc>
        <w:tc>
          <w:tcPr>
            <w:tcW w:w="4785" w:type="dxa"/>
            <w:tcBorders>
              <w:top w:val="single" w:sz="4" w:space="0" w:color="auto"/>
              <w:left w:val="single" w:sz="4" w:space="0" w:color="auto"/>
              <w:bottom w:val="single" w:sz="12" w:space="0" w:color="auto"/>
              <w:right w:val="single" w:sz="12" w:space="0" w:color="auto"/>
            </w:tcBorders>
          </w:tcPr>
          <w:p w14:paraId="5252AFF7" w14:textId="6808820D" w:rsidR="006849F8" w:rsidRDefault="006849F8" w:rsidP="00817F7E">
            <w:pPr>
              <w:spacing w:line="240" w:lineRule="auto"/>
              <w:jc w:val="both"/>
              <w:rPr>
                <w:rFonts w:ascii="Times New Roman" w:hAnsi="Times New Roman"/>
              </w:rPr>
            </w:pPr>
            <w:r w:rsidRPr="009B5D50">
              <w:rPr>
                <w:rFonts w:ascii="Times New Roman" w:hAnsi="Times New Roman"/>
              </w:rPr>
              <w:t>P</w:t>
            </w:r>
            <w:r w:rsidR="00FE7E22">
              <w:rPr>
                <w:rFonts w:ascii="Times New Roman" w:hAnsi="Times New Roman"/>
              </w:rPr>
              <w:t>unktis</w:t>
            </w:r>
            <w:r w:rsidRPr="009B5D50">
              <w:rPr>
                <w:rFonts w:ascii="Times New Roman" w:hAnsi="Times New Roman"/>
              </w:rPr>
              <w:t xml:space="preserve"> </w:t>
            </w:r>
            <w:r w:rsidR="0063523F">
              <w:rPr>
                <w:rFonts w:ascii="Times New Roman" w:hAnsi="Times New Roman"/>
              </w:rPr>
              <w:t>3.2.2</w:t>
            </w:r>
            <w:r>
              <w:rPr>
                <w:rFonts w:ascii="Times New Roman" w:hAnsi="Times New Roman"/>
              </w:rPr>
              <w:t xml:space="preserve"> on toodud</w:t>
            </w:r>
            <w:r w:rsidR="006276ED">
              <w:rPr>
                <w:rFonts w:ascii="Times New Roman" w:hAnsi="Times New Roman"/>
              </w:rPr>
              <w:t xml:space="preserve"> järgnev: „</w:t>
            </w:r>
            <w:r w:rsidRPr="009B5D50">
              <w:rPr>
                <w:rFonts w:ascii="Times New Roman" w:hAnsi="Times New Roman"/>
              </w:rPr>
              <w:t>Ka Tartu linnas korraldatavatel avalikel üritustel tuleb vältida ühekordseid plastist (sh biolagunevast plastist) valmistatud toidunõusid ja söögiriistu ning eelistada</w:t>
            </w:r>
            <w:r>
              <w:t xml:space="preserve"> </w:t>
            </w:r>
            <w:r w:rsidRPr="006849F8">
              <w:rPr>
                <w:rFonts w:ascii="Times New Roman" w:hAnsi="Times New Roman"/>
              </w:rPr>
              <w:t xml:space="preserve">korduvalt kasutatavaid  või </w:t>
            </w:r>
            <w:proofErr w:type="spellStart"/>
            <w:r w:rsidRPr="006849F8">
              <w:rPr>
                <w:rFonts w:ascii="Times New Roman" w:hAnsi="Times New Roman"/>
              </w:rPr>
              <w:t>komposteeruvaid</w:t>
            </w:r>
            <w:proofErr w:type="spellEnd"/>
            <w:r w:rsidRPr="006849F8">
              <w:rPr>
                <w:rFonts w:ascii="Times New Roman" w:hAnsi="Times New Roman"/>
              </w:rPr>
              <w:t xml:space="preserve"> (nt papist) nõusid ja söögiriistu.</w:t>
            </w:r>
            <w:r>
              <w:rPr>
                <w:rFonts w:ascii="Times New Roman" w:hAnsi="Times New Roman"/>
              </w:rPr>
              <w:t>“</w:t>
            </w:r>
          </w:p>
          <w:p w14:paraId="321D63E5" w14:textId="752E8D8C" w:rsidR="008071B9" w:rsidRDefault="006849F8" w:rsidP="00817F7E">
            <w:pPr>
              <w:spacing w:line="240" w:lineRule="auto"/>
              <w:jc w:val="both"/>
              <w:rPr>
                <w:rFonts w:ascii="Times New Roman" w:hAnsi="Times New Roman"/>
              </w:rPr>
            </w:pPr>
            <w:r>
              <w:rPr>
                <w:rFonts w:ascii="Times New Roman" w:hAnsi="Times New Roman"/>
              </w:rPr>
              <w:t xml:space="preserve">Vastavalt </w:t>
            </w:r>
            <w:r w:rsidRPr="006849F8">
              <w:rPr>
                <w:rFonts w:ascii="Times New Roman" w:hAnsi="Times New Roman"/>
              </w:rPr>
              <w:t>Euroopa Parlamendi ja Nõukogu direktii</w:t>
            </w:r>
            <w:r>
              <w:rPr>
                <w:rFonts w:ascii="Times New Roman" w:hAnsi="Times New Roman"/>
              </w:rPr>
              <w:t xml:space="preserve">vile </w:t>
            </w:r>
            <w:r w:rsidRPr="006849F8">
              <w:rPr>
                <w:rFonts w:ascii="Times New Roman" w:hAnsi="Times New Roman"/>
              </w:rPr>
              <w:t>2019/904 teatavate plasttoodete keskkonnamõju vähendamise kohta</w:t>
            </w:r>
            <w:r>
              <w:rPr>
                <w:rFonts w:ascii="Times New Roman" w:hAnsi="Times New Roman"/>
              </w:rPr>
              <w:t xml:space="preserve"> rakenduvad </w:t>
            </w:r>
            <w:r w:rsidRPr="006849F8">
              <w:rPr>
                <w:rFonts w:ascii="Times New Roman" w:hAnsi="Times New Roman"/>
              </w:rPr>
              <w:t>alates 3. juulist 2021</w:t>
            </w:r>
            <w:r w:rsidR="00817F7E">
              <w:rPr>
                <w:rFonts w:ascii="Times New Roman" w:hAnsi="Times New Roman"/>
              </w:rPr>
              <w:t>. a</w:t>
            </w:r>
            <w:r>
              <w:rPr>
                <w:rFonts w:ascii="Times New Roman" w:hAnsi="Times New Roman"/>
              </w:rPr>
              <w:t xml:space="preserve"> </w:t>
            </w:r>
            <w:r w:rsidRPr="006849F8">
              <w:rPr>
                <w:rFonts w:ascii="Times New Roman" w:hAnsi="Times New Roman"/>
              </w:rPr>
              <w:t>piirangud teatud ühekordsete plasttoodete (nt õhupallide varred, vatitikud), sealhulgas ka ühekordsete plastist ja biolagunevast plastist (vt direktiivi põhjenduspunkt 11) toidupakendite, toidunõude ja söögiriistade (nt kahvlid-noad, segamispulgad, kõrred) turule laskmise  osas</w:t>
            </w:r>
            <w:r>
              <w:rPr>
                <w:rFonts w:ascii="Times New Roman" w:hAnsi="Times New Roman"/>
              </w:rPr>
              <w:t>. See tähendab, et ühekordsete plasttoodete osakaal turul vähene</w:t>
            </w:r>
            <w:r w:rsidR="00817F7E">
              <w:rPr>
                <w:rFonts w:ascii="Times New Roman" w:hAnsi="Times New Roman"/>
              </w:rPr>
              <w:t>b oluliselt</w:t>
            </w:r>
            <w:r>
              <w:rPr>
                <w:rFonts w:ascii="Times New Roman" w:hAnsi="Times New Roman"/>
              </w:rPr>
              <w:t xml:space="preserve">. </w:t>
            </w:r>
            <w:r w:rsidRPr="009B5D50">
              <w:rPr>
                <w:rFonts w:ascii="Times New Roman" w:hAnsi="Times New Roman"/>
              </w:rPr>
              <w:t xml:space="preserve"> </w:t>
            </w:r>
          </w:p>
          <w:p w14:paraId="4C6ABC68" w14:textId="17446A8C" w:rsidR="00C020D7" w:rsidRDefault="00C020D7" w:rsidP="00817F7E">
            <w:pPr>
              <w:spacing w:line="240" w:lineRule="auto"/>
              <w:jc w:val="both"/>
              <w:rPr>
                <w:rFonts w:ascii="Times New Roman" w:hAnsi="Times New Roman"/>
              </w:rPr>
            </w:pPr>
            <w:r>
              <w:rPr>
                <w:rFonts w:ascii="Times New Roman" w:hAnsi="Times New Roman"/>
              </w:rPr>
              <w:t xml:space="preserve">Eraldiseisva tegevusena </w:t>
            </w:r>
            <w:r w:rsidR="00CE266F">
              <w:rPr>
                <w:rFonts w:ascii="Times New Roman" w:hAnsi="Times New Roman"/>
              </w:rPr>
              <w:t>(</w:t>
            </w:r>
            <w:r w:rsidR="00817F7E">
              <w:rPr>
                <w:rFonts w:ascii="Times New Roman" w:hAnsi="Times New Roman"/>
              </w:rPr>
              <w:t xml:space="preserve">tegevus </w:t>
            </w:r>
            <w:r w:rsidR="00CE266F">
              <w:rPr>
                <w:rFonts w:ascii="Times New Roman" w:hAnsi="Times New Roman"/>
              </w:rPr>
              <w:t>2.14</w:t>
            </w:r>
            <w:r w:rsidR="00817F7E">
              <w:rPr>
                <w:rFonts w:ascii="Times New Roman" w:hAnsi="Times New Roman"/>
              </w:rPr>
              <w:t>, p</w:t>
            </w:r>
            <w:r w:rsidR="00FE7E22">
              <w:rPr>
                <w:rFonts w:ascii="Times New Roman" w:hAnsi="Times New Roman"/>
              </w:rPr>
              <w:t>unkt</w:t>
            </w:r>
            <w:r w:rsidR="00817F7E">
              <w:rPr>
                <w:rFonts w:ascii="Times New Roman" w:hAnsi="Times New Roman"/>
              </w:rPr>
              <w:t xml:space="preserve"> 4, tabel 15</w:t>
            </w:r>
            <w:r w:rsidR="00CE266F">
              <w:rPr>
                <w:rFonts w:ascii="Times New Roman" w:hAnsi="Times New Roman"/>
              </w:rPr>
              <w:t xml:space="preserve">) </w:t>
            </w:r>
            <w:r>
              <w:rPr>
                <w:rFonts w:ascii="Times New Roman" w:hAnsi="Times New Roman"/>
              </w:rPr>
              <w:t>on tegevuskavas ette nähtud järgnev: „</w:t>
            </w:r>
            <w:r w:rsidRPr="00C020D7">
              <w:rPr>
                <w:rFonts w:ascii="Times New Roman" w:hAnsi="Times New Roman"/>
              </w:rPr>
              <w:t xml:space="preserve">Täpsustada Tartu linna avalike ürituste korraldamise ja pidamise nõudeid jäätmekäitlust puudutavate punktidega, </w:t>
            </w:r>
            <w:r w:rsidR="0063523F">
              <w:rPr>
                <w:rFonts w:ascii="Times New Roman" w:hAnsi="Times New Roman"/>
              </w:rPr>
              <w:t>järelevalve avalike ürituste jäätmekäitluse üle</w:t>
            </w:r>
            <w:r>
              <w:rPr>
                <w:rFonts w:ascii="Times New Roman" w:hAnsi="Times New Roman"/>
              </w:rPr>
              <w:t>“</w:t>
            </w:r>
          </w:p>
          <w:p w14:paraId="79DAE588" w14:textId="33C22A2A" w:rsidR="0063523F" w:rsidRPr="009B5D50" w:rsidRDefault="00183D71" w:rsidP="002A0479">
            <w:pPr>
              <w:spacing w:line="240" w:lineRule="auto"/>
              <w:jc w:val="both"/>
              <w:rPr>
                <w:rFonts w:ascii="Times New Roman" w:hAnsi="Times New Roman"/>
              </w:rPr>
            </w:pPr>
            <w:r w:rsidRPr="00183D71">
              <w:rPr>
                <w:rFonts w:ascii="Times New Roman" w:hAnsi="Times New Roman"/>
                <w:b/>
              </w:rPr>
              <w:t xml:space="preserve">Kuna tegevus on sisuliselt juba kajastatud </w:t>
            </w:r>
            <w:r w:rsidR="002A0479">
              <w:rPr>
                <w:rFonts w:ascii="Times New Roman" w:hAnsi="Times New Roman"/>
                <w:b/>
              </w:rPr>
              <w:t>jäätme</w:t>
            </w:r>
            <w:r w:rsidRPr="00183D71">
              <w:rPr>
                <w:rFonts w:ascii="Times New Roman" w:hAnsi="Times New Roman"/>
                <w:b/>
              </w:rPr>
              <w:t>kavas, siis täiendavaid muudatusi kavas ei tehta.</w:t>
            </w:r>
          </w:p>
        </w:tc>
      </w:tr>
      <w:tr w:rsidR="008071B9" w:rsidRPr="009B5D50" w14:paraId="47A0F966" w14:textId="77777777" w:rsidTr="00D44C30">
        <w:trPr>
          <w:cantSplit/>
          <w:trHeight w:val="199"/>
        </w:trPr>
        <w:tc>
          <w:tcPr>
            <w:tcW w:w="4503" w:type="dxa"/>
            <w:tcBorders>
              <w:top w:val="single" w:sz="12" w:space="0" w:color="auto"/>
              <w:left w:val="single" w:sz="12" w:space="0" w:color="auto"/>
              <w:bottom w:val="single" w:sz="4" w:space="0" w:color="auto"/>
              <w:right w:val="single" w:sz="4" w:space="0" w:color="auto"/>
            </w:tcBorders>
            <w:hideMark/>
          </w:tcPr>
          <w:p w14:paraId="1DB8B8DD" w14:textId="467E416E" w:rsidR="008071B9" w:rsidRPr="009B5D50" w:rsidRDefault="00512BCD" w:rsidP="008E3BFE">
            <w:pPr>
              <w:keepNext/>
              <w:spacing w:line="240" w:lineRule="auto"/>
              <w:rPr>
                <w:rFonts w:ascii="Times New Roman" w:hAnsi="Times New Roman"/>
                <w:b/>
              </w:rPr>
            </w:pPr>
            <w:r w:rsidRPr="009B5D50">
              <w:rPr>
                <w:rFonts w:ascii="Times New Roman" w:hAnsi="Times New Roman"/>
                <w:b/>
                <w:lang w:eastAsia="et-EE"/>
              </w:rPr>
              <w:t>2</w:t>
            </w:r>
            <w:r w:rsidR="008071B9" w:rsidRPr="009B5D50">
              <w:rPr>
                <w:rFonts w:ascii="Times New Roman" w:hAnsi="Times New Roman"/>
                <w:b/>
                <w:lang w:eastAsia="et-EE"/>
              </w:rPr>
              <w:t>. Eraisik L.L</w:t>
            </w:r>
          </w:p>
        </w:tc>
        <w:tc>
          <w:tcPr>
            <w:tcW w:w="4785" w:type="dxa"/>
            <w:tcBorders>
              <w:top w:val="single" w:sz="12" w:space="0" w:color="auto"/>
              <w:left w:val="single" w:sz="4" w:space="0" w:color="auto"/>
              <w:bottom w:val="single" w:sz="4" w:space="0" w:color="auto"/>
              <w:right w:val="single" w:sz="12" w:space="0" w:color="auto"/>
            </w:tcBorders>
          </w:tcPr>
          <w:p w14:paraId="5298B693" w14:textId="77777777" w:rsidR="008071B9" w:rsidRPr="009B5D50" w:rsidRDefault="008071B9" w:rsidP="008E3BFE">
            <w:pPr>
              <w:keepNext/>
              <w:spacing w:line="240" w:lineRule="auto"/>
              <w:rPr>
                <w:rFonts w:ascii="Times New Roman" w:hAnsi="Times New Roman"/>
              </w:rPr>
            </w:pPr>
          </w:p>
        </w:tc>
      </w:tr>
      <w:tr w:rsidR="008071B9" w:rsidRPr="009B5D50" w14:paraId="3916F556" w14:textId="77777777" w:rsidTr="00D44C30">
        <w:trPr>
          <w:cantSplit/>
        </w:trPr>
        <w:tc>
          <w:tcPr>
            <w:tcW w:w="4503" w:type="dxa"/>
            <w:tcBorders>
              <w:top w:val="single" w:sz="4" w:space="0" w:color="auto"/>
              <w:left w:val="single" w:sz="12" w:space="0" w:color="auto"/>
              <w:bottom w:val="single" w:sz="12" w:space="0" w:color="auto"/>
              <w:right w:val="single" w:sz="4" w:space="0" w:color="auto"/>
            </w:tcBorders>
          </w:tcPr>
          <w:p w14:paraId="2AC8184A" w14:textId="68BA874A" w:rsidR="008071B9" w:rsidRPr="009B5D50" w:rsidRDefault="00512BCD" w:rsidP="008071B9">
            <w:pPr>
              <w:autoSpaceDE w:val="0"/>
              <w:autoSpaceDN w:val="0"/>
              <w:adjustRightInd w:val="0"/>
              <w:spacing w:after="0" w:line="240" w:lineRule="auto"/>
              <w:rPr>
                <w:rFonts w:ascii="Times New Roman" w:hAnsi="Times New Roman"/>
                <w:lang w:eastAsia="et-EE"/>
              </w:rPr>
            </w:pPr>
            <w:r w:rsidRPr="009B5D50">
              <w:rPr>
                <w:rFonts w:ascii="Times New Roman" w:hAnsi="Times New Roman"/>
                <w:b/>
                <w:bCs/>
                <w:lang w:eastAsia="et-EE"/>
              </w:rPr>
              <w:t xml:space="preserve">2.1 </w:t>
            </w:r>
            <w:r w:rsidR="008071B9" w:rsidRPr="009B5D50">
              <w:rPr>
                <w:rFonts w:ascii="Times New Roman" w:hAnsi="Times New Roman"/>
                <w:lang w:eastAsia="et-EE"/>
              </w:rPr>
              <w:t>Uus tn Noortemaja õue 3 uut lehtpuud istutatud, et kurdistada lehetolmuimejaga,</w:t>
            </w:r>
            <w:r w:rsidR="001E6393">
              <w:rPr>
                <w:rFonts w:ascii="Times New Roman" w:hAnsi="Times New Roman"/>
                <w:lang w:eastAsia="et-EE"/>
              </w:rPr>
              <w:t xml:space="preserve"> </w:t>
            </w:r>
            <w:r w:rsidR="008071B9" w:rsidRPr="009B5D50">
              <w:rPr>
                <w:rFonts w:ascii="Times New Roman" w:hAnsi="Times New Roman"/>
                <w:lang w:eastAsia="et-EE"/>
              </w:rPr>
              <w:t>toota lehejäätmeid; seal krundil vaid 1 okaspuu (kuusk). Istutagem okaspuid (kääbusvormid) Tartusse ja vähenevad lehejäätmed. Kõrgete lehtpuude lehed ummistavad ka korstnaid.</w:t>
            </w:r>
          </w:p>
        </w:tc>
        <w:tc>
          <w:tcPr>
            <w:tcW w:w="4785" w:type="dxa"/>
            <w:tcBorders>
              <w:top w:val="single" w:sz="4" w:space="0" w:color="auto"/>
              <w:left w:val="single" w:sz="4" w:space="0" w:color="auto"/>
              <w:bottom w:val="single" w:sz="12" w:space="0" w:color="auto"/>
              <w:right w:val="single" w:sz="12" w:space="0" w:color="auto"/>
            </w:tcBorders>
          </w:tcPr>
          <w:p w14:paraId="5E453495" w14:textId="0D3928D7" w:rsidR="008071B9" w:rsidRPr="00D44C30" w:rsidRDefault="00CC5AB4">
            <w:pPr>
              <w:spacing w:line="240" w:lineRule="auto"/>
              <w:rPr>
                <w:rFonts w:ascii="Times New Roman" w:hAnsi="Times New Roman"/>
              </w:rPr>
            </w:pPr>
            <w:r w:rsidRPr="00F8755E">
              <w:rPr>
                <w:rFonts w:ascii="Times New Roman" w:hAnsi="Times New Roman"/>
                <w:b/>
                <w:bCs/>
              </w:rPr>
              <w:t>Mitte arvestada</w:t>
            </w:r>
          </w:p>
          <w:p w14:paraId="5958A74C" w14:textId="53FABB37" w:rsidR="00C020D7" w:rsidRPr="00C020D7" w:rsidRDefault="00D44C30" w:rsidP="00FE7E22">
            <w:pPr>
              <w:spacing w:line="240" w:lineRule="auto"/>
              <w:jc w:val="both"/>
              <w:rPr>
                <w:rFonts w:ascii="Times New Roman" w:hAnsi="Times New Roman"/>
              </w:rPr>
            </w:pPr>
            <w:r w:rsidRPr="00D44C30">
              <w:rPr>
                <w:rFonts w:ascii="Times New Roman" w:hAnsi="Times New Roman"/>
              </w:rPr>
              <w:t>Aia- ja haljastusjäätmete käitlus on oluline teema, mida on jäätmekava perioodil 2020-2024 plaanitud arendada</w:t>
            </w:r>
            <w:r>
              <w:rPr>
                <w:rFonts w:ascii="Times New Roman" w:hAnsi="Times New Roman"/>
              </w:rPr>
              <w:t xml:space="preserve"> (tegevus</w:t>
            </w:r>
            <w:r w:rsidR="00817F7E">
              <w:rPr>
                <w:rFonts w:ascii="Times New Roman" w:hAnsi="Times New Roman"/>
              </w:rPr>
              <w:t xml:space="preserve"> </w:t>
            </w:r>
            <w:r>
              <w:rPr>
                <w:rFonts w:ascii="Times New Roman" w:hAnsi="Times New Roman"/>
              </w:rPr>
              <w:t>2.12</w:t>
            </w:r>
            <w:r w:rsidR="00817F7E">
              <w:rPr>
                <w:rFonts w:ascii="Times New Roman" w:hAnsi="Times New Roman"/>
              </w:rPr>
              <w:t>, p</w:t>
            </w:r>
            <w:r w:rsidR="00FE7E22">
              <w:rPr>
                <w:rFonts w:ascii="Times New Roman" w:hAnsi="Times New Roman"/>
              </w:rPr>
              <w:t>unkt</w:t>
            </w:r>
            <w:r w:rsidR="00817F7E">
              <w:rPr>
                <w:rFonts w:ascii="Times New Roman" w:hAnsi="Times New Roman"/>
              </w:rPr>
              <w:t xml:space="preserve"> 4, tabel 15</w:t>
            </w:r>
            <w:r>
              <w:rPr>
                <w:rFonts w:ascii="Times New Roman" w:hAnsi="Times New Roman"/>
              </w:rPr>
              <w:t>).</w:t>
            </w:r>
            <w:r w:rsidR="00443010">
              <w:rPr>
                <w:rFonts w:ascii="Times New Roman" w:hAnsi="Times New Roman"/>
              </w:rPr>
              <w:t xml:space="preserve"> Lehepuhurite kasutamine ja ettepanekute tegemine haljastuse osas ei kuulu </w:t>
            </w:r>
            <w:r w:rsidR="00DF2054">
              <w:rPr>
                <w:rFonts w:ascii="Times New Roman" w:hAnsi="Times New Roman"/>
              </w:rPr>
              <w:t>otseselt</w:t>
            </w:r>
            <w:r w:rsidR="00443010">
              <w:rPr>
                <w:rFonts w:ascii="Times New Roman" w:hAnsi="Times New Roman"/>
              </w:rPr>
              <w:t xml:space="preserve"> jäätmekava pädevusse.</w:t>
            </w:r>
          </w:p>
        </w:tc>
      </w:tr>
      <w:tr w:rsidR="008071B9" w:rsidRPr="009B5D50" w14:paraId="69CF2C48" w14:textId="77777777" w:rsidTr="00D44C30">
        <w:trPr>
          <w:cantSplit/>
        </w:trPr>
        <w:tc>
          <w:tcPr>
            <w:tcW w:w="4503" w:type="dxa"/>
            <w:tcBorders>
              <w:top w:val="single" w:sz="12" w:space="0" w:color="auto"/>
              <w:left w:val="single" w:sz="12" w:space="0" w:color="auto"/>
              <w:bottom w:val="single" w:sz="4" w:space="0" w:color="auto"/>
              <w:right w:val="single" w:sz="4" w:space="0" w:color="auto"/>
            </w:tcBorders>
          </w:tcPr>
          <w:p w14:paraId="4FA350D5" w14:textId="3FA9602E" w:rsidR="008071B9" w:rsidRPr="009B5D50" w:rsidRDefault="00512BCD" w:rsidP="00C020D7">
            <w:pPr>
              <w:keepNext/>
              <w:autoSpaceDE w:val="0"/>
              <w:autoSpaceDN w:val="0"/>
              <w:adjustRightInd w:val="0"/>
              <w:spacing w:after="0" w:line="240" w:lineRule="auto"/>
              <w:rPr>
                <w:rFonts w:ascii="Times New Roman" w:hAnsi="Times New Roman"/>
                <w:b/>
                <w:bCs/>
                <w:lang w:eastAsia="et-EE"/>
              </w:rPr>
            </w:pPr>
            <w:r w:rsidRPr="009B5D50">
              <w:rPr>
                <w:rFonts w:ascii="Times New Roman" w:hAnsi="Times New Roman"/>
                <w:b/>
                <w:bCs/>
                <w:lang w:eastAsia="et-EE"/>
              </w:rPr>
              <w:lastRenderedPageBreak/>
              <w:t xml:space="preserve">3. </w:t>
            </w:r>
            <w:proofErr w:type="spellStart"/>
            <w:r w:rsidRPr="009B5D50">
              <w:rPr>
                <w:rFonts w:ascii="Times New Roman" w:hAnsi="Times New Roman"/>
                <w:b/>
                <w:bCs/>
                <w:lang w:eastAsia="et-EE"/>
              </w:rPr>
              <w:t>Biobag</w:t>
            </w:r>
            <w:proofErr w:type="spellEnd"/>
            <w:r w:rsidR="00183D71">
              <w:rPr>
                <w:rFonts w:ascii="Times New Roman" w:hAnsi="Times New Roman"/>
                <w:b/>
                <w:bCs/>
                <w:lang w:eastAsia="et-EE"/>
              </w:rPr>
              <w:t xml:space="preserve"> OÜ</w:t>
            </w:r>
          </w:p>
        </w:tc>
        <w:tc>
          <w:tcPr>
            <w:tcW w:w="4785" w:type="dxa"/>
            <w:tcBorders>
              <w:top w:val="single" w:sz="12" w:space="0" w:color="auto"/>
              <w:left w:val="single" w:sz="4" w:space="0" w:color="auto"/>
              <w:bottom w:val="single" w:sz="4" w:space="0" w:color="auto"/>
              <w:right w:val="single" w:sz="12" w:space="0" w:color="auto"/>
            </w:tcBorders>
          </w:tcPr>
          <w:p w14:paraId="4760DB70" w14:textId="77777777" w:rsidR="008071B9" w:rsidRPr="009B5D50" w:rsidRDefault="008071B9" w:rsidP="00C020D7">
            <w:pPr>
              <w:keepNext/>
              <w:spacing w:line="240" w:lineRule="auto"/>
              <w:rPr>
                <w:rFonts w:ascii="Times New Roman" w:hAnsi="Times New Roman"/>
              </w:rPr>
            </w:pPr>
          </w:p>
        </w:tc>
      </w:tr>
      <w:tr w:rsidR="008071B9" w:rsidRPr="009B5D50" w14:paraId="6218E0FC"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40899286" w14:textId="4E5C10A1" w:rsidR="00512BCD" w:rsidRPr="009B5D50" w:rsidRDefault="00512BCD" w:rsidP="00512BCD">
            <w:pPr>
              <w:autoSpaceDE w:val="0"/>
              <w:autoSpaceDN w:val="0"/>
              <w:adjustRightInd w:val="0"/>
              <w:spacing w:after="0" w:line="240" w:lineRule="auto"/>
              <w:rPr>
                <w:rFonts w:ascii="Times New Roman" w:hAnsi="Times New Roman"/>
                <w:lang w:eastAsia="et-EE"/>
              </w:rPr>
            </w:pPr>
            <w:r w:rsidRPr="009B5D50">
              <w:rPr>
                <w:rFonts w:ascii="Times New Roman" w:hAnsi="Times New Roman"/>
                <w:b/>
                <w:bCs/>
                <w:lang w:eastAsia="et-EE"/>
              </w:rPr>
              <w:t>3.1</w:t>
            </w:r>
            <w:r w:rsidRPr="009B5D50">
              <w:rPr>
                <w:rFonts w:ascii="Times New Roman" w:hAnsi="Times New Roman"/>
                <w:lang w:eastAsia="et-EE"/>
              </w:rPr>
              <w:t xml:space="preserve"> Sorteeritud biojäätmete äravedu peab olema odavam kui segaolme äravedu.</w:t>
            </w:r>
            <w:r w:rsidR="001E6393">
              <w:rPr>
                <w:rFonts w:ascii="Times New Roman" w:hAnsi="Times New Roman"/>
                <w:lang w:eastAsia="et-EE"/>
              </w:rPr>
              <w:t xml:space="preserve"> </w:t>
            </w:r>
            <w:r w:rsidRPr="009B5D50">
              <w:rPr>
                <w:rFonts w:ascii="Times New Roman" w:hAnsi="Times New Roman"/>
                <w:lang w:eastAsia="et-EE"/>
              </w:rPr>
              <w:t xml:space="preserve">Tänane olukord kus sorteeritud biojäätmete äravedu maksab ca 2 </w:t>
            </w:r>
          </w:p>
          <w:p w14:paraId="4BF278E0" w14:textId="77777777" w:rsidR="008071B9" w:rsidRDefault="00512BCD" w:rsidP="00512BCD">
            <w:pPr>
              <w:autoSpaceDE w:val="0"/>
              <w:autoSpaceDN w:val="0"/>
              <w:adjustRightInd w:val="0"/>
              <w:spacing w:after="0" w:line="240" w:lineRule="auto"/>
              <w:rPr>
                <w:rFonts w:ascii="Times New Roman" w:hAnsi="Times New Roman"/>
                <w:lang w:eastAsia="et-EE"/>
              </w:rPr>
            </w:pPr>
            <w:r w:rsidRPr="009B5D50">
              <w:rPr>
                <w:rFonts w:ascii="Times New Roman" w:hAnsi="Times New Roman"/>
                <w:lang w:eastAsia="et-EE"/>
              </w:rPr>
              <w:t>korda vähem kui sorteeritud biojäätmete äravedu on absurdi lähedane.</w:t>
            </w:r>
          </w:p>
          <w:p w14:paraId="30140EC1" w14:textId="77777777" w:rsidR="002A0479" w:rsidRDefault="002A0479" w:rsidP="00512BCD">
            <w:pPr>
              <w:autoSpaceDE w:val="0"/>
              <w:autoSpaceDN w:val="0"/>
              <w:adjustRightInd w:val="0"/>
              <w:spacing w:after="0" w:line="240" w:lineRule="auto"/>
              <w:rPr>
                <w:rFonts w:ascii="Times New Roman" w:hAnsi="Times New Roman"/>
                <w:lang w:eastAsia="et-EE"/>
              </w:rPr>
            </w:pPr>
          </w:p>
          <w:p w14:paraId="0C86D2BD" w14:textId="7C586EE0" w:rsidR="002A0479" w:rsidRPr="009B5D50" w:rsidRDefault="002A0479" w:rsidP="002A0479">
            <w:pPr>
              <w:autoSpaceDE w:val="0"/>
              <w:autoSpaceDN w:val="0"/>
              <w:adjustRightInd w:val="0"/>
              <w:spacing w:after="0" w:line="240" w:lineRule="auto"/>
              <w:jc w:val="both"/>
              <w:rPr>
                <w:rFonts w:ascii="Times New Roman" w:hAnsi="Times New Roman"/>
                <w:lang w:eastAsia="et-EE"/>
              </w:rPr>
            </w:pPr>
            <w:r w:rsidRPr="002A0479">
              <w:rPr>
                <w:rFonts w:ascii="Times New Roman" w:hAnsi="Times New Roman"/>
                <w:b/>
                <w:lang w:eastAsia="et-EE"/>
              </w:rPr>
              <w:t>3.2</w:t>
            </w:r>
            <w:r>
              <w:rPr>
                <w:rFonts w:ascii="Times New Roman" w:hAnsi="Times New Roman"/>
                <w:lang w:eastAsia="et-EE"/>
              </w:rPr>
              <w:t xml:space="preserve"> </w:t>
            </w:r>
            <w:r w:rsidRPr="009B5D50">
              <w:rPr>
                <w:rFonts w:ascii="Times New Roman" w:hAnsi="Times New Roman"/>
                <w:lang w:eastAsia="et-EE"/>
              </w:rPr>
              <w:t xml:space="preserve">Jäätmeveo hanked tuleb sisuliselt läbi mõelda ja vaadata jäätmeveo kogumaksumust elanikule. Peidetud kulud (a la kompostkott 140 l mille elanik </w:t>
            </w:r>
            <w:r>
              <w:rPr>
                <w:rFonts w:ascii="Times New Roman" w:hAnsi="Times New Roman"/>
                <w:lang w:eastAsia="et-EE"/>
              </w:rPr>
              <w:t>peab</w:t>
            </w:r>
            <w:r w:rsidRPr="009B5D50">
              <w:rPr>
                <w:rFonts w:ascii="Times New Roman" w:hAnsi="Times New Roman"/>
                <w:lang w:eastAsia="et-EE"/>
              </w:rPr>
              <w:t xml:space="preserve"> ostma jäätmevedajalt ja mis maksab 400% rohkem kui sama kott </w:t>
            </w:r>
          </w:p>
          <w:p w14:paraId="60484DCD" w14:textId="2B4F6139" w:rsidR="002A0479" w:rsidRPr="009B5D50" w:rsidRDefault="002A0479" w:rsidP="002A0479">
            <w:pPr>
              <w:autoSpaceDE w:val="0"/>
              <w:autoSpaceDN w:val="0"/>
              <w:adjustRightInd w:val="0"/>
              <w:spacing w:after="0" w:line="240" w:lineRule="auto"/>
              <w:rPr>
                <w:rFonts w:ascii="Times New Roman" w:hAnsi="Times New Roman"/>
                <w:lang w:eastAsia="et-EE"/>
              </w:rPr>
            </w:pPr>
            <w:r w:rsidRPr="009B5D50">
              <w:rPr>
                <w:rFonts w:ascii="Times New Roman" w:hAnsi="Times New Roman"/>
                <w:lang w:eastAsia="et-EE"/>
              </w:rPr>
              <w:t>vabaturul) pole ei normaalne ega ka sorteerimist motiveeriv.</w:t>
            </w:r>
          </w:p>
        </w:tc>
        <w:tc>
          <w:tcPr>
            <w:tcW w:w="4785" w:type="dxa"/>
            <w:tcBorders>
              <w:top w:val="single" w:sz="4" w:space="0" w:color="auto"/>
              <w:left w:val="single" w:sz="4" w:space="0" w:color="auto"/>
              <w:bottom w:val="single" w:sz="4" w:space="0" w:color="auto"/>
              <w:right w:val="single" w:sz="12" w:space="0" w:color="auto"/>
            </w:tcBorders>
          </w:tcPr>
          <w:p w14:paraId="008C3963" w14:textId="2FC9769B" w:rsidR="00172F2E" w:rsidRPr="00E3730D" w:rsidRDefault="00172F2E" w:rsidP="002A0479">
            <w:pPr>
              <w:spacing w:after="120" w:line="240" w:lineRule="auto"/>
              <w:jc w:val="both"/>
              <w:rPr>
                <w:rFonts w:ascii="Times New Roman" w:hAnsi="Times New Roman"/>
              </w:rPr>
            </w:pPr>
            <w:r w:rsidRPr="00E3730D">
              <w:rPr>
                <w:rFonts w:ascii="Times New Roman" w:hAnsi="Times New Roman"/>
              </w:rPr>
              <w:t>Linnavalitsus nõustub, et j</w:t>
            </w:r>
            <w:r w:rsidR="004427F8" w:rsidRPr="00E3730D">
              <w:rPr>
                <w:rFonts w:ascii="Times New Roman" w:hAnsi="Times New Roman"/>
              </w:rPr>
              <w:t>äätmete liigiti kogumine peab olema soodsam kui nende üleandmine segaolmejäätmetena.</w:t>
            </w:r>
            <w:r w:rsidRPr="00E3730D">
              <w:rPr>
                <w:rFonts w:ascii="Times New Roman" w:hAnsi="Times New Roman"/>
              </w:rPr>
              <w:t xml:space="preserve"> Jäätmeveo hangete korraldamist ja jäätmete üleandmise maksumust on käsitl</w:t>
            </w:r>
            <w:r w:rsidR="00FE7E22">
              <w:rPr>
                <w:rFonts w:ascii="Times New Roman" w:hAnsi="Times New Roman"/>
              </w:rPr>
              <w:t>etud jäätmekava punktide</w:t>
            </w:r>
            <w:r w:rsidR="00E3730D">
              <w:rPr>
                <w:rFonts w:ascii="Times New Roman" w:hAnsi="Times New Roman"/>
              </w:rPr>
              <w:t>s 3.2 ja</w:t>
            </w:r>
            <w:r w:rsidRPr="00E3730D">
              <w:rPr>
                <w:rFonts w:ascii="Times New Roman" w:hAnsi="Times New Roman"/>
              </w:rPr>
              <w:t xml:space="preserve"> 3.2.2. </w:t>
            </w:r>
          </w:p>
          <w:p w14:paraId="18E4ACF2" w14:textId="1C8E57B2" w:rsidR="00C020D7" w:rsidRPr="00E3730D" w:rsidRDefault="00E33BC6" w:rsidP="002A0479">
            <w:pPr>
              <w:spacing w:after="120" w:line="240" w:lineRule="auto"/>
              <w:jc w:val="both"/>
              <w:rPr>
                <w:rFonts w:ascii="Times New Roman" w:hAnsi="Times New Roman"/>
              </w:rPr>
            </w:pPr>
            <w:r>
              <w:rPr>
                <w:rFonts w:ascii="Times New Roman" w:hAnsi="Times New Roman"/>
              </w:rPr>
              <w:t>Jäätmekava p</w:t>
            </w:r>
            <w:r w:rsidR="00FE7E22">
              <w:rPr>
                <w:rFonts w:ascii="Times New Roman" w:hAnsi="Times New Roman"/>
              </w:rPr>
              <w:t>unkti</w:t>
            </w:r>
            <w:r>
              <w:rPr>
                <w:rFonts w:ascii="Times New Roman" w:hAnsi="Times New Roman"/>
              </w:rPr>
              <w:t xml:space="preserve">s </w:t>
            </w:r>
            <w:r w:rsidR="00183D71" w:rsidRPr="00E3730D">
              <w:rPr>
                <w:rFonts w:ascii="Times New Roman" w:hAnsi="Times New Roman"/>
              </w:rPr>
              <w:t>3.2</w:t>
            </w:r>
            <w:r>
              <w:rPr>
                <w:rFonts w:ascii="Times New Roman" w:hAnsi="Times New Roman"/>
              </w:rPr>
              <w:t xml:space="preserve"> on toodud järgnev:</w:t>
            </w:r>
            <w:r w:rsidR="004427F8" w:rsidRPr="00E3730D">
              <w:rPr>
                <w:rFonts w:ascii="Times New Roman" w:hAnsi="Times New Roman"/>
              </w:rPr>
              <w:t xml:space="preserve"> </w:t>
            </w:r>
            <w:r w:rsidR="00E3730D">
              <w:rPr>
                <w:rFonts w:ascii="Times New Roman" w:hAnsi="Times New Roman"/>
              </w:rPr>
              <w:t>„</w:t>
            </w:r>
            <w:r w:rsidR="00183D71" w:rsidRPr="00E3730D">
              <w:rPr>
                <w:rFonts w:ascii="Times New Roman" w:hAnsi="Times New Roman"/>
              </w:rPr>
              <w:t>Liigiti kogumise edendamiseks saab korraldatud jäätmeveo hangetel määrata liigiti kogutud jäätmete üleandmise teenustasu soodsamaks võrreldes segaolmejäätmetega</w:t>
            </w:r>
            <w:r w:rsidR="00E3730D">
              <w:rPr>
                <w:rFonts w:ascii="Times New Roman" w:hAnsi="Times New Roman"/>
              </w:rPr>
              <w:t>.“</w:t>
            </w:r>
          </w:p>
          <w:p w14:paraId="30037430" w14:textId="3E57E653" w:rsidR="00183D71" w:rsidRPr="00E3730D" w:rsidRDefault="00E33BC6" w:rsidP="002A0479">
            <w:pPr>
              <w:spacing w:after="120" w:line="240" w:lineRule="auto"/>
              <w:jc w:val="both"/>
              <w:rPr>
                <w:rFonts w:ascii="Times New Roman" w:hAnsi="Times New Roman"/>
              </w:rPr>
            </w:pPr>
            <w:r>
              <w:rPr>
                <w:rFonts w:ascii="Times New Roman" w:hAnsi="Times New Roman"/>
              </w:rPr>
              <w:t>Jäätmekava p</w:t>
            </w:r>
            <w:r w:rsidR="00FE7E22">
              <w:rPr>
                <w:rFonts w:ascii="Times New Roman" w:hAnsi="Times New Roman"/>
              </w:rPr>
              <w:t>unkti</w:t>
            </w:r>
            <w:r>
              <w:rPr>
                <w:rFonts w:ascii="Times New Roman" w:hAnsi="Times New Roman"/>
              </w:rPr>
              <w:t xml:space="preserve">s </w:t>
            </w:r>
            <w:r w:rsidR="00183D71" w:rsidRPr="00E3730D">
              <w:rPr>
                <w:rFonts w:ascii="Times New Roman" w:hAnsi="Times New Roman"/>
              </w:rPr>
              <w:t>3.2.2</w:t>
            </w:r>
            <w:r>
              <w:rPr>
                <w:rFonts w:ascii="Times New Roman" w:hAnsi="Times New Roman"/>
              </w:rPr>
              <w:t xml:space="preserve"> on toodud järgnev:</w:t>
            </w:r>
          </w:p>
          <w:p w14:paraId="1145E480" w14:textId="39CB074E" w:rsidR="00183D71" w:rsidRPr="00E3730D" w:rsidRDefault="00E3730D" w:rsidP="002A0479">
            <w:pPr>
              <w:spacing w:after="120" w:line="240" w:lineRule="auto"/>
              <w:jc w:val="both"/>
              <w:rPr>
                <w:rFonts w:ascii="Times New Roman" w:hAnsi="Times New Roman"/>
              </w:rPr>
            </w:pPr>
            <w:r>
              <w:rPr>
                <w:rFonts w:ascii="Times New Roman" w:hAnsi="Times New Roman"/>
              </w:rPr>
              <w:t>„</w:t>
            </w:r>
            <w:r w:rsidR="00183D71" w:rsidRPr="00E3730D">
              <w:rPr>
                <w:rFonts w:ascii="Times New Roman" w:hAnsi="Times New Roman"/>
              </w:rPr>
              <w:t>Olmejäätmete liigiti kogumise edendamiseks peab olema segaolmejäätmete üleandmine motiveerivamalt kallim kui liigiti kogumine, seda nii korraldatud jäätmeveo puhul, aga ka segaolmejäätmete üleandmisel Aardlapalu ümberlaadimisjaama.</w:t>
            </w:r>
            <w:r>
              <w:rPr>
                <w:rFonts w:ascii="Times New Roman" w:hAnsi="Times New Roman"/>
              </w:rPr>
              <w:t>“</w:t>
            </w:r>
          </w:p>
          <w:p w14:paraId="50DDA53C" w14:textId="1ADB3D0D" w:rsidR="00183D71" w:rsidRPr="009B5D50" w:rsidRDefault="00183D71" w:rsidP="002A0479">
            <w:pPr>
              <w:spacing w:after="120" w:line="240" w:lineRule="auto"/>
              <w:jc w:val="both"/>
              <w:rPr>
                <w:rFonts w:ascii="Times New Roman" w:hAnsi="Times New Roman"/>
              </w:rPr>
            </w:pPr>
            <w:r w:rsidRPr="00E3730D">
              <w:rPr>
                <w:rFonts w:ascii="Times New Roman" w:hAnsi="Times New Roman"/>
                <w:b/>
              </w:rPr>
              <w:t xml:space="preserve">Kuna tegevus on sisuliselt juba kajastatud </w:t>
            </w:r>
            <w:r w:rsidR="002A0479">
              <w:rPr>
                <w:rFonts w:ascii="Times New Roman" w:hAnsi="Times New Roman"/>
                <w:b/>
              </w:rPr>
              <w:t>jäätme</w:t>
            </w:r>
            <w:r w:rsidRPr="00E3730D">
              <w:rPr>
                <w:rFonts w:ascii="Times New Roman" w:hAnsi="Times New Roman"/>
                <w:b/>
              </w:rPr>
              <w:t>kavas, siis täiendavaid muudatusi kavas ei tehta.</w:t>
            </w:r>
          </w:p>
        </w:tc>
      </w:tr>
      <w:tr w:rsidR="00512BCD" w:rsidRPr="009B5D50" w14:paraId="488D9E53"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6A401D4C" w14:textId="62715C57" w:rsidR="00512BCD" w:rsidRPr="009B5D50" w:rsidRDefault="00512BCD" w:rsidP="008F77E7">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b/>
                <w:bCs/>
                <w:lang w:eastAsia="et-EE"/>
              </w:rPr>
              <w:t>3.</w:t>
            </w:r>
            <w:r w:rsidR="002A0479">
              <w:rPr>
                <w:rFonts w:ascii="Times New Roman" w:hAnsi="Times New Roman"/>
                <w:b/>
                <w:bCs/>
                <w:lang w:eastAsia="et-EE"/>
              </w:rPr>
              <w:t>3</w:t>
            </w:r>
            <w:r w:rsidRPr="009B5D50">
              <w:rPr>
                <w:rFonts w:ascii="Times New Roman" w:hAnsi="Times New Roman"/>
                <w:lang w:eastAsia="et-EE"/>
              </w:rPr>
              <w:t xml:space="preserve"> Tartus peab olema kompostijaam/seadmed,</w:t>
            </w:r>
            <w:r w:rsidR="001E6393">
              <w:rPr>
                <w:rFonts w:ascii="Times New Roman" w:hAnsi="Times New Roman"/>
                <w:lang w:eastAsia="et-EE"/>
              </w:rPr>
              <w:t xml:space="preserve"> </w:t>
            </w:r>
            <w:r w:rsidRPr="009B5D50">
              <w:rPr>
                <w:rFonts w:ascii="Times New Roman" w:hAnsi="Times New Roman"/>
                <w:lang w:eastAsia="et-EE"/>
              </w:rPr>
              <w:t>et sorteeritud biojäätmed ei valataks prügilas kokku segaol</w:t>
            </w:r>
            <w:r w:rsidR="001E6393">
              <w:rPr>
                <w:rFonts w:ascii="Times New Roman" w:hAnsi="Times New Roman"/>
                <w:lang w:eastAsia="et-EE"/>
              </w:rPr>
              <w:t>me</w:t>
            </w:r>
            <w:r w:rsidRPr="009B5D50">
              <w:rPr>
                <w:rFonts w:ascii="Times New Roman" w:hAnsi="Times New Roman"/>
                <w:lang w:eastAsia="et-EE"/>
              </w:rPr>
              <w:t xml:space="preserve">ga. Kui viimase uuringu alusel jõudis kompostauna ainult 10% kogutud ja sorteeritud biojäätmetest siis pole ju </w:t>
            </w:r>
          </w:p>
          <w:p w14:paraId="70BD78C8" w14:textId="71CAF775" w:rsidR="00512BCD" w:rsidRPr="009B5D50" w:rsidRDefault="00512BCD" w:rsidP="008F77E7">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lang w:eastAsia="et-EE"/>
              </w:rPr>
              <w:t>mõtet elanikel jäätmeid sorteerida.</w:t>
            </w:r>
          </w:p>
        </w:tc>
        <w:tc>
          <w:tcPr>
            <w:tcW w:w="4785" w:type="dxa"/>
            <w:tcBorders>
              <w:top w:val="single" w:sz="4" w:space="0" w:color="auto"/>
              <w:left w:val="single" w:sz="4" w:space="0" w:color="auto"/>
              <w:bottom w:val="single" w:sz="4" w:space="0" w:color="auto"/>
              <w:right w:val="single" w:sz="12" w:space="0" w:color="auto"/>
            </w:tcBorders>
          </w:tcPr>
          <w:p w14:paraId="209FC6A4" w14:textId="3B32763F" w:rsidR="00E674EF" w:rsidRDefault="004427F8" w:rsidP="002A0479">
            <w:pPr>
              <w:spacing w:after="120" w:line="240" w:lineRule="auto"/>
              <w:jc w:val="both"/>
              <w:rPr>
                <w:rFonts w:ascii="Times New Roman" w:hAnsi="Times New Roman"/>
              </w:rPr>
            </w:pPr>
            <w:r w:rsidRPr="00F83CBE">
              <w:rPr>
                <w:rFonts w:ascii="Times New Roman" w:hAnsi="Times New Roman"/>
              </w:rPr>
              <w:t xml:space="preserve">Kõik Aardlapalu ümberlaadimisjaama </w:t>
            </w:r>
            <w:r w:rsidR="008F77E7">
              <w:rPr>
                <w:rFonts w:ascii="Times New Roman" w:hAnsi="Times New Roman"/>
              </w:rPr>
              <w:t>üle antud</w:t>
            </w:r>
            <w:r w:rsidRPr="00F83CBE">
              <w:rPr>
                <w:rFonts w:ascii="Times New Roman" w:hAnsi="Times New Roman"/>
              </w:rPr>
              <w:t xml:space="preserve"> liigiti kogutud biojäätmed kompostitakse.</w:t>
            </w:r>
            <w:r w:rsidR="00795236" w:rsidRPr="00F83CBE">
              <w:rPr>
                <w:rFonts w:ascii="Times New Roman" w:hAnsi="Times New Roman"/>
              </w:rPr>
              <w:t xml:space="preserve"> </w:t>
            </w:r>
          </w:p>
          <w:p w14:paraId="11B359AB" w14:textId="77777777" w:rsidR="00E3730D" w:rsidRDefault="0088369E" w:rsidP="002A0479">
            <w:pPr>
              <w:spacing w:after="120" w:line="240" w:lineRule="auto"/>
              <w:jc w:val="both"/>
              <w:rPr>
                <w:rFonts w:ascii="Times New Roman" w:hAnsi="Times New Roman"/>
              </w:rPr>
            </w:pPr>
            <w:r>
              <w:rPr>
                <w:rFonts w:ascii="Times New Roman" w:hAnsi="Times New Roman"/>
              </w:rPr>
              <w:t>Kompostimiseks vajalikud seadmed on Aardlapalus olemas ning a</w:t>
            </w:r>
            <w:r w:rsidR="00FC5AB6">
              <w:rPr>
                <w:rFonts w:ascii="Times New Roman" w:hAnsi="Times New Roman"/>
              </w:rPr>
              <w:t xml:space="preserve">lates 2019. aasta </w:t>
            </w:r>
            <w:r w:rsidR="0002657A">
              <w:rPr>
                <w:rFonts w:ascii="Times New Roman" w:hAnsi="Times New Roman"/>
              </w:rPr>
              <w:t xml:space="preserve">teisest poolest tegeletakse aktiivselt komposti </w:t>
            </w:r>
            <w:r w:rsidR="00FC5AB6">
              <w:rPr>
                <w:rFonts w:ascii="Times New Roman" w:hAnsi="Times New Roman"/>
              </w:rPr>
              <w:t>sertif</w:t>
            </w:r>
            <w:r w:rsidR="0002657A">
              <w:rPr>
                <w:rFonts w:ascii="Times New Roman" w:hAnsi="Times New Roman"/>
              </w:rPr>
              <w:t>itseerimisprotsessiga</w:t>
            </w:r>
            <w:r w:rsidR="00E54B23">
              <w:rPr>
                <w:rFonts w:ascii="Times New Roman" w:hAnsi="Times New Roman"/>
              </w:rPr>
              <w:t>.</w:t>
            </w:r>
            <w:r>
              <w:rPr>
                <w:rFonts w:ascii="Times New Roman" w:hAnsi="Times New Roman"/>
              </w:rPr>
              <w:t xml:space="preserve"> </w:t>
            </w:r>
          </w:p>
          <w:p w14:paraId="4BEBCDA3" w14:textId="7DFF41C0" w:rsidR="00512BCD" w:rsidRDefault="0088369E" w:rsidP="002A0479">
            <w:pPr>
              <w:spacing w:after="120" w:line="240" w:lineRule="auto"/>
              <w:jc w:val="both"/>
              <w:rPr>
                <w:rFonts w:ascii="Times New Roman" w:hAnsi="Times New Roman"/>
              </w:rPr>
            </w:pPr>
            <w:r>
              <w:rPr>
                <w:rFonts w:ascii="Times New Roman" w:hAnsi="Times New Roman"/>
              </w:rPr>
              <w:t xml:space="preserve">See on kajastatud ka jäätmekava </w:t>
            </w:r>
            <w:r w:rsidRPr="00E3730D">
              <w:rPr>
                <w:rFonts w:ascii="Times New Roman" w:hAnsi="Times New Roman"/>
              </w:rPr>
              <w:t>p</w:t>
            </w:r>
            <w:r w:rsidR="00FE7E22">
              <w:rPr>
                <w:rFonts w:ascii="Times New Roman" w:hAnsi="Times New Roman"/>
              </w:rPr>
              <w:t>unktis</w:t>
            </w:r>
            <w:r w:rsidR="00795236" w:rsidRPr="00E3730D">
              <w:rPr>
                <w:rFonts w:ascii="Times New Roman" w:hAnsi="Times New Roman"/>
              </w:rPr>
              <w:t xml:space="preserve"> </w:t>
            </w:r>
            <w:r w:rsidR="00E3730D" w:rsidRPr="00E3730D">
              <w:rPr>
                <w:rFonts w:ascii="Times New Roman" w:hAnsi="Times New Roman"/>
              </w:rPr>
              <w:t>3.2.1</w:t>
            </w:r>
            <w:r w:rsidR="00795236" w:rsidRPr="00E3730D">
              <w:rPr>
                <w:rFonts w:ascii="Times New Roman" w:hAnsi="Times New Roman"/>
              </w:rPr>
              <w:t>:</w:t>
            </w:r>
            <w:r w:rsidR="00795236">
              <w:rPr>
                <w:rFonts w:ascii="Times New Roman" w:hAnsi="Times New Roman"/>
              </w:rPr>
              <w:t xml:space="preserve"> „</w:t>
            </w:r>
            <w:r w:rsidR="00795236" w:rsidRPr="009B5D50">
              <w:rPr>
                <w:rFonts w:ascii="Times New Roman" w:hAnsi="Times New Roman"/>
              </w:rPr>
              <w:t>Varasematel perioodidel on tehtud investeeringuid Aardlapalu jäätmejaamas kompostijaama rajamiseks, kuid käesoleva jäätmekava koostamiseni on puudunud laiem väljund toodetud komposti kasutamiseks. Küll aga alustati Aardlapalus 2019. aasta sügisel biojäätmetest tehtud komposti sertifitseerimisprotsessiga lähtudes Keskkonnaministri 08.04.2013</w:t>
            </w:r>
            <w:r w:rsidR="00E3730D">
              <w:rPr>
                <w:rFonts w:ascii="Times New Roman" w:hAnsi="Times New Roman"/>
              </w:rPr>
              <w:t>. a</w:t>
            </w:r>
            <w:r w:rsidR="00795236" w:rsidRPr="009B5D50">
              <w:rPr>
                <w:rFonts w:ascii="Times New Roman" w:hAnsi="Times New Roman"/>
              </w:rPr>
              <w:t xml:space="preserve"> määrusest  nr 7 „Biolagunevatest jäätmetest komposti tootmise nõuded“. See laiendab komposti kasutuselevõtu võimalusi ning suurendab biolagunevate jäätmete ringlussevõttu.</w:t>
            </w:r>
            <w:r w:rsidR="00795236">
              <w:rPr>
                <w:rFonts w:ascii="Times New Roman" w:hAnsi="Times New Roman"/>
              </w:rPr>
              <w:t>“</w:t>
            </w:r>
          </w:p>
          <w:p w14:paraId="2FCF8E2A" w14:textId="303CBA96" w:rsidR="00E3730D" w:rsidRPr="00795236" w:rsidRDefault="00E3730D" w:rsidP="002A0479">
            <w:pPr>
              <w:spacing w:after="120" w:line="240" w:lineRule="auto"/>
              <w:rPr>
                <w:rFonts w:ascii="Times New Roman" w:hAnsi="Times New Roman"/>
                <w:highlight w:val="yellow"/>
              </w:rPr>
            </w:pPr>
            <w:r w:rsidRPr="00183D71">
              <w:rPr>
                <w:rFonts w:ascii="Times New Roman" w:hAnsi="Times New Roman"/>
                <w:b/>
              </w:rPr>
              <w:t>Kuna tegevus on sisuliselt juba kajastatud tegevuskavas, siis täiendavaid muudatusi kavas ei tehta.</w:t>
            </w:r>
          </w:p>
        </w:tc>
      </w:tr>
      <w:tr w:rsidR="00512BCD" w:rsidRPr="009B5D50" w14:paraId="1AEF8333"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40B89845" w14:textId="75E3BE24" w:rsidR="00512BCD" w:rsidRPr="009B5D50" w:rsidRDefault="00512BCD" w:rsidP="008F77E7">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b/>
                <w:bCs/>
                <w:lang w:eastAsia="et-EE"/>
              </w:rPr>
              <w:lastRenderedPageBreak/>
              <w:t>3.4</w:t>
            </w:r>
            <w:r w:rsidRPr="009B5D50">
              <w:rPr>
                <w:rFonts w:ascii="Times New Roman" w:hAnsi="Times New Roman"/>
                <w:lang w:eastAsia="et-EE"/>
              </w:rPr>
              <w:t xml:space="preserve"> Ettevõtteid kes ei sorteeri jäätmeid (sisuliselt ei täida seadust) tuleb korrale</w:t>
            </w:r>
            <w:r w:rsidR="001E6393">
              <w:rPr>
                <w:rFonts w:ascii="Times New Roman" w:hAnsi="Times New Roman"/>
                <w:lang w:eastAsia="et-EE"/>
              </w:rPr>
              <w:t xml:space="preserve"> </w:t>
            </w:r>
            <w:r w:rsidRPr="009B5D50">
              <w:rPr>
                <w:rFonts w:ascii="Times New Roman" w:hAnsi="Times New Roman"/>
                <w:lang w:eastAsia="et-EE"/>
              </w:rPr>
              <w:t xml:space="preserve">kutsuda ja vajadusel karistada sest muidu muutub kogu </w:t>
            </w:r>
          </w:p>
          <w:p w14:paraId="245008E8" w14:textId="3A78A8A7" w:rsidR="00512BCD" w:rsidRPr="009B5D50" w:rsidRDefault="00512BCD" w:rsidP="008F77E7">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lang w:eastAsia="et-EE"/>
              </w:rPr>
              <w:t>jäätmekava ja selle täitmine mõtetuks (näiteks Tasku keskus).</w:t>
            </w:r>
          </w:p>
        </w:tc>
        <w:tc>
          <w:tcPr>
            <w:tcW w:w="4785" w:type="dxa"/>
            <w:tcBorders>
              <w:top w:val="single" w:sz="4" w:space="0" w:color="auto"/>
              <w:left w:val="single" w:sz="4" w:space="0" w:color="auto"/>
              <w:bottom w:val="single" w:sz="4" w:space="0" w:color="auto"/>
              <w:right w:val="single" w:sz="12" w:space="0" w:color="auto"/>
            </w:tcBorders>
          </w:tcPr>
          <w:p w14:paraId="744458DE" w14:textId="0CB5345F" w:rsidR="0080749C" w:rsidRDefault="0080749C" w:rsidP="008F77E7">
            <w:pPr>
              <w:spacing w:line="240" w:lineRule="auto"/>
              <w:jc w:val="both"/>
              <w:rPr>
                <w:rFonts w:ascii="Times New Roman" w:hAnsi="Times New Roman"/>
              </w:rPr>
            </w:pPr>
            <w:r>
              <w:rPr>
                <w:rFonts w:ascii="Times New Roman" w:hAnsi="Times New Roman"/>
              </w:rPr>
              <w:t>Perioodil 2020-2024 on plaanis suurendada järelevalvet, sealhulgas ka ettevõtete osas nagu toodud p</w:t>
            </w:r>
            <w:r w:rsidR="00FE7E22">
              <w:rPr>
                <w:rFonts w:ascii="Times New Roman" w:hAnsi="Times New Roman"/>
              </w:rPr>
              <w:t>unkti</w:t>
            </w:r>
            <w:r>
              <w:rPr>
                <w:rFonts w:ascii="Times New Roman" w:hAnsi="Times New Roman"/>
              </w:rPr>
              <w:t xml:space="preserve">s </w:t>
            </w:r>
            <w:r w:rsidR="00CC6A8B">
              <w:rPr>
                <w:rFonts w:ascii="Times New Roman" w:hAnsi="Times New Roman"/>
              </w:rPr>
              <w:t>3.3</w:t>
            </w:r>
            <w:r w:rsidRPr="00E3730D">
              <w:rPr>
                <w:rFonts w:ascii="Times New Roman" w:hAnsi="Times New Roman"/>
              </w:rPr>
              <w:t>:</w:t>
            </w:r>
            <w:r>
              <w:rPr>
                <w:rFonts w:ascii="Times New Roman" w:hAnsi="Times New Roman"/>
              </w:rPr>
              <w:t xml:space="preserve"> „</w:t>
            </w:r>
            <w:r w:rsidRPr="0080749C">
              <w:rPr>
                <w:rFonts w:ascii="Times New Roman" w:hAnsi="Times New Roman"/>
              </w:rPr>
              <w:t>Jäätmekava perioodil 2020-2024 peab jätkuma jäätmevaldajate registri pidamine ja selle põhjal järelevalve tegemine, sealhulgas tuleb suurendada järelevalvet ettevõtete (büroohooned, toitlustusettevõtted, tootmishooned) osas</w:t>
            </w:r>
            <w:r w:rsidR="002A0479">
              <w:rPr>
                <w:rFonts w:ascii="Times New Roman" w:hAnsi="Times New Roman"/>
              </w:rPr>
              <w:t>.</w:t>
            </w:r>
            <w:r>
              <w:rPr>
                <w:rFonts w:ascii="Times New Roman" w:hAnsi="Times New Roman"/>
              </w:rPr>
              <w:t>“</w:t>
            </w:r>
          </w:p>
          <w:p w14:paraId="7B651CEB" w14:textId="040DA0D5" w:rsidR="0080749C" w:rsidRDefault="00831B16" w:rsidP="008F77E7">
            <w:pPr>
              <w:spacing w:line="240" w:lineRule="auto"/>
              <w:jc w:val="both"/>
              <w:rPr>
                <w:rFonts w:ascii="Times New Roman" w:hAnsi="Times New Roman"/>
              </w:rPr>
            </w:pPr>
            <w:r>
              <w:rPr>
                <w:rFonts w:ascii="Times New Roman" w:hAnsi="Times New Roman"/>
              </w:rPr>
              <w:t xml:space="preserve">Lisaks konteinerite olemasolu kontrollimisele tuleb lähtudes </w:t>
            </w:r>
            <w:r w:rsidR="0080749C">
              <w:rPr>
                <w:rFonts w:ascii="Times New Roman" w:hAnsi="Times New Roman"/>
              </w:rPr>
              <w:t>p</w:t>
            </w:r>
            <w:r w:rsidR="00FE7E22">
              <w:rPr>
                <w:rFonts w:ascii="Times New Roman" w:hAnsi="Times New Roman"/>
              </w:rPr>
              <w:t>unkti</w:t>
            </w:r>
            <w:r w:rsidR="0080749C">
              <w:rPr>
                <w:rFonts w:ascii="Times New Roman" w:hAnsi="Times New Roman"/>
              </w:rPr>
              <w:t>s</w:t>
            </w:r>
            <w:r>
              <w:rPr>
                <w:rFonts w:ascii="Times New Roman" w:hAnsi="Times New Roman"/>
              </w:rPr>
              <w:t>t</w:t>
            </w:r>
            <w:r w:rsidR="0080749C">
              <w:rPr>
                <w:rFonts w:ascii="Times New Roman" w:hAnsi="Times New Roman"/>
              </w:rPr>
              <w:t xml:space="preserve"> </w:t>
            </w:r>
            <w:r w:rsidR="00CC6A8B">
              <w:rPr>
                <w:rFonts w:ascii="Times New Roman" w:hAnsi="Times New Roman"/>
              </w:rPr>
              <w:t>3.2.2.</w:t>
            </w:r>
            <w:r w:rsidR="0080749C">
              <w:rPr>
                <w:rFonts w:ascii="Times New Roman" w:hAnsi="Times New Roman"/>
              </w:rPr>
              <w:t xml:space="preserve"> </w:t>
            </w:r>
            <w:r>
              <w:rPr>
                <w:rFonts w:ascii="Times New Roman" w:hAnsi="Times New Roman"/>
              </w:rPr>
              <w:t xml:space="preserve">rakendada järelevalvet </w:t>
            </w:r>
            <w:r w:rsidRPr="00831B16">
              <w:rPr>
                <w:rFonts w:ascii="Times New Roman" w:hAnsi="Times New Roman"/>
              </w:rPr>
              <w:t>läbi jäätmekäitleja tagasiside jäätmetekitajal</w:t>
            </w:r>
            <w:r>
              <w:rPr>
                <w:rFonts w:ascii="Times New Roman" w:hAnsi="Times New Roman"/>
              </w:rPr>
              <w:t>e: „</w:t>
            </w:r>
            <w:r w:rsidR="0080749C" w:rsidRPr="0080749C">
              <w:rPr>
                <w:rFonts w:ascii="Times New Roman" w:hAnsi="Times New Roman"/>
              </w:rPr>
              <w:t>Jäätmeveol tuleb kontrollida visuaalse vaatlusega, et konteinerites ei leiduks mittesobivaid jäätmeid ning hinnata liigiti kogutavate jäätmete (nt biolagunevad jäätmed) konteineri täituvust. Juhul kui konteiner sisaldab sinna mittekuuluvaid jäätmeid, tuleb rakendada meetmeid  (tagasiside andmine jäätmevaldajale, tühisõiduarve). Samuti saab rakendada täiendavat</w:t>
            </w:r>
            <w:r>
              <w:rPr>
                <w:rFonts w:ascii="Times New Roman" w:hAnsi="Times New Roman"/>
              </w:rPr>
              <w:t xml:space="preserve"> </w:t>
            </w:r>
            <w:r w:rsidRPr="00831B16">
              <w:rPr>
                <w:rFonts w:ascii="Times New Roman" w:hAnsi="Times New Roman"/>
              </w:rPr>
              <w:t>tasu kui liigiti kogutavate jäätmete konteiner ei ole täitunud vastavalt nominaalmahule</w:t>
            </w:r>
            <w:r>
              <w:rPr>
                <w:rFonts w:ascii="Times New Roman" w:hAnsi="Times New Roman"/>
              </w:rPr>
              <w:t>“.</w:t>
            </w:r>
          </w:p>
          <w:p w14:paraId="2D727497" w14:textId="1192A510" w:rsidR="00CC6A8B" w:rsidRPr="009B5D50" w:rsidRDefault="00CC6A8B" w:rsidP="002A0479">
            <w:pPr>
              <w:spacing w:line="240" w:lineRule="auto"/>
              <w:jc w:val="both"/>
              <w:rPr>
                <w:rFonts w:ascii="Times New Roman" w:hAnsi="Times New Roman"/>
              </w:rPr>
            </w:pPr>
            <w:r w:rsidRPr="00E3730D">
              <w:rPr>
                <w:rFonts w:ascii="Times New Roman" w:hAnsi="Times New Roman"/>
                <w:b/>
              </w:rPr>
              <w:t xml:space="preserve">Kuna tegevus on sisuliselt juba kajastatud </w:t>
            </w:r>
            <w:r w:rsidR="002A0479">
              <w:rPr>
                <w:rFonts w:ascii="Times New Roman" w:hAnsi="Times New Roman"/>
                <w:b/>
              </w:rPr>
              <w:t>jäätme</w:t>
            </w:r>
            <w:r w:rsidRPr="00E3730D">
              <w:rPr>
                <w:rFonts w:ascii="Times New Roman" w:hAnsi="Times New Roman"/>
                <w:b/>
              </w:rPr>
              <w:t>kavas, siis täiendavaid muudatusi kavas ei tehta.</w:t>
            </w:r>
          </w:p>
        </w:tc>
      </w:tr>
      <w:tr w:rsidR="00512BCD" w:rsidRPr="009B5D50" w14:paraId="32691A52"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29221600" w14:textId="77D18A0C" w:rsidR="00512BCD" w:rsidRPr="00D03B44" w:rsidRDefault="00512BCD" w:rsidP="008C1A3D">
            <w:pPr>
              <w:autoSpaceDE w:val="0"/>
              <w:autoSpaceDN w:val="0"/>
              <w:adjustRightInd w:val="0"/>
              <w:spacing w:after="0" w:line="240" w:lineRule="auto"/>
              <w:jc w:val="both"/>
              <w:rPr>
                <w:rFonts w:ascii="Times New Roman" w:hAnsi="Times New Roman"/>
                <w:highlight w:val="yellow"/>
                <w:lang w:eastAsia="et-EE"/>
              </w:rPr>
            </w:pPr>
            <w:r w:rsidRPr="009435CD">
              <w:rPr>
                <w:rFonts w:ascii="Times New Roman" w:hAnsi="Times New Roman"/>
                <w:b/>
                <w:bCs/>
                <w:lang w:eastAsia="et-EE"/>
              </w:rPr>
              <w:t xml:space="preserve">3.5 </w:t>
            </w:r>
            <w:r w:rsidRPr="009435CD">
              <w:rPr>
                <w:rFonts w:ascii="Times New Roman" w:hAnsi="Times New Roman"/>
                <w:lang w:eastAsia="et-EE"/>
              </w:rPr>
              <w:t>Ettevõtteid kes soovivad võtta kasutusele tööstuslikud kompostreid ja sellega muuta jäätmed tekke paigas tooteks</w:t>
            </w:r>
            <w:r w:rsidR="001E6393" w:rsidRPr="009435CD">
              <w:rPr>
                <w:rFonts w:ascii="Times New Roman" w:hAnsi="Times New Roman"/>
                <w:lang w:eastAsia="et-EE"/>
              </w:rPr>
              <w:t xml:space="preserve"> </w:t>
            </w:r>
            <w:r w:rsidRPr="009435CD">
              <w:rPr>
                <w:rFonts w:ascii="Times New Roman" w:hAnsi="Times New Roman"/>
                <w:lang w:eastAsia="et-EE"/>
              </w:rPr>
              <w:t>(kompostiks) peaks motiveerima</w:t>
            </w:r>
            <w:r w:rsidR="001E6393" w:rsidRPr="009435CD">
              <w:rPr>
                <w:rFonts w:ascii="Times New Roman" w:hAnsi="Times New Roman"/>
                <w:lang w:eastAsia="et-EE"/>
              </w:rPr>
              <w:t xml:space="preserve"> </w:t>
            </w:r>
            <w:r w:rsidRPr="009435CD">
              <w:rPr>
                <w:rFonts w:ascii="Times New Roman" w:hAnsi="Times New Roman"/>
                <w:lang w:eastAsia="et-EE"/>
              </w:rPr>
              <w:t>(näiteks Lõunakeskus).</w:t>
            </w:r>
          </w:p>
        </w:tc>
        <w:tc>
          <w:tcPr>
            <w:tcW w:w="4785" w:type="dxa"/>
            <w:tcBorders>
              <w:top w:val="single" w:sz="4" w:space="0" w:color="auto"/>
              <w:left w:val="single" w:sz="4" w:space="0" w:color="auto"/>
              <w:bottom w:val="single" w:sz="4" w:space="0" w:color="auto"/>
              <w:right w:val="single" w:sz="12" w:space="0" w:color="auto"/>
            </w:tcBorders>
          </w:tcPr>
          <w:p w14:paraId="3F25A655" w14:textId="3761CC77" w:rsidR="00C838AA" w:rsidRPr="009435CD" w:rsidRDefault="00C838AA" w:rsidP="008C1A3D">
            <w:pPr>
              <w:spacing w:line="240" w:lineRule="auto"/>
              <w:jc w:val="both"/>
              <w:rPr>
                <w:rFonts w:ascii="Times New Roman" w:hAnsi="Times New Roman"/>
              </w:rPr>
            </w:pPr>
            <w:r w:rsidRPr="009435CD">
              <w:rPr>
                <w:rFonts w:ascii="Times New Roman" w:hAnsi="Times New Roman"/>
              </w:rPr>
              <w:t>Jäätmekava p</w:t>
            </w:r>
            <w:r w:rsidR="00FE7E22">
              <w:rPr>
                <w:rFonts w:ascii="Times New Roman" w:hAnsi="Times New Roman"/>
              </w:rPr>
              <w:t>unkti</w:t>
            </w:r>
            <w:r w:rsidRPr="009435CD">
              <w:rPr>
                <w:rFonts w:ascii="Times New Roman" w:hAnsi="Times New Roman"/>
              </w:rPr>
              <w:t>s 3.2.1 on toodud: „Lähtudes eeltoodust ning arvestades biolagunevate jäätmete osakaalu Tartu segaolmejäätmetes, tuleb biolagunevat jäätmete liigiti kogumist laiendada ja edendada, sealhulgas propageerida oma kinnistutel kompostimist</w:t>
            </w:r>
            <w:r w:rsidR="002A0479">
              <w:rPr>
                <w:rFonts w:ascii="Times New Roman" w:hAnsi="Times New Roman"/>
              </w:rPr>
              <w:t>.“</w:t>
            </w:r>
          </w:p>
          <w:p w14:paraId="6243A7C8" w14:textId="021FA0C7" w:rsidR="00C838AA" w:rsidRPr="009435CD" w:rsidRDefault="002A0479" w:rsidP="008C1A3D">
            <w:pPr>
              <w:spacing w:line="240" w:lineRule="auto"/>
              <w:jc w:val="both"/>
              <w:rPr>
                <w:rFonts w:ascii="Times New Roman" w:hAnsi="Times New Roman"/>
              </w:rPr>
            </w:pPr>
            <w:r>
              <w:rPr>
                <w:rFonts w:ascii="Times New Roman" w:hAnsi="Times New Roman"/>
              </w:rPr>
              <w:t>„</w:t>
            </w:r>
            <w:r w:rsidR="00C838AA" w:rsidRPr="009435CD">
              <w:rPr>
                <w:rFonts w:ascii="Times New Roman" w:hAnsi="Times New Roman"/>
              </w:rPr>
              <w:t>Kinnistul kompostimise edendamise üheks võimaluseks on projekti korras kompostrite soetamine ning nende jagamine (koos infomaterjalide ja kompostimisalaste koolituste läbiviimisega) jäätmetekitajatele.</w:t>
            </w:r>
            <w:r w:rsidR="009435CD" w:rsidRPr="009435CD">
              <w:rPr>
                <w:rFonts w:ascii="Times New Roman" w:hAnsi="Times New Roman"/>
              </w:rPr>
              <w:t>“</w:t>
            </w:r>
          </w:p>
          <w:p w14:paraId="56D5131E" w14:textId="77777777" w:rsidR="00512BCD" w:rsidRDefault="009435CD" w:rsidP="008C1A3D">
            <w:pPr>
              <w:spacing w:line="240" w:lineRule="auto"/>
              <w:jc w:val="both"/>
              <w:rPr>
                <w:rFonts w:ascii="Times New Roman" w:hAnsi="Times New Roman"/>
              </w:rPr>
            </w:pPr>
            <w:r w:rsidRPr="009435CD">
              <w:rPr>
                <w:rFonts w:ascii="Times New Roman" w:hAnsi="Times New Roman"/>
              </w:rPr>
              <w:t xml:space="preserve">Kinnistutel kompostrite (sh tööstuslike kompostrite) kasutamine eeldab, et materjal kasutatakse oma kinnistul või antakse üle jäätmeluba omavale ettevõtjale. Täiendavaid toetusi ettevõtetel kompostrite kasutuselvõtuks ei kavandata. </w:t>
            </w:r>
          </w:p>
          <w:p w14:paraId="1BB2B8D2" w14:textId="7230B951" w:rsidR="009435CD" w:rsidRPr="00795236" w:rsidRDefault="009435CD" w:rsidP="002A0479">
            <w:pPr>
              <w:spacing w:line="240" w:lineRule="auto"/>
              <w:jc w:val="both"/>
              <w:rPr>
                <w:rFonts w:ascii="Times New Roman" w:hAnsi="Times New Roman"/>
                <w:highlight w:val="yellow"/>
              </w:rPr>
            </w:pPr>
            <w:r w:rsidRPr="00183D71">
              <w:rPr>
                <w:rFonts w:ascii="Times New Roman" w:hAnsi="Times New Roman"/>
                <w:b/>
              </w:rPr>
              <w:t>Kuna tegevus</w:t>
            </w:r>
            <w:r w:rsidR="002A0479">
              <w:rPr>
                <w:rFonts w:ascii="Times New Roman" w:hAnsi="Times New Roman"/>
                <w:b/>
              </w:rPr>
              <w:t xml:space="preserve"> on sisuliselt juba kajastatud jäätme</w:t>
            </w:r>
            <w:r w:rsidRPr="00183D71">
              <w:rPr>
                <w:rFonts w:ascii="Times New Roman" w:hAnsi="Times New Roman"/>
                <w:b/>
              </w:rPr>
              <w:t>kavas, siis täiendavaid muudatusi kavas ei tehta.</w:t>
            </w:r>
          </w:p>
        </w:tc>
      </w:tr>
      <w:tr w:rsidR="00512BCD" w:rsidRPr="009B5D50" w14:paraId="5707D2ED"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5E3002B7" w14:textId="3CA9E220" w:rsidR="00512BCD" w:rsidRPr="00D03B44" w:rsidRDefault="00512BCD" w:rsidP="008C1A3D">
            <w:pPr>
              <w:autoSpaceDE w:val="0"/>
              <w:autoSpaceDN w:val="0"/>
              <w:adjustRightInd w:val="0"/>
              <w:spacing w:after="0" w:line="240" w:lineRule="auto"/>
              <w:jc w:val="both"/>
              <w:rPr>
                <w:rFonts w:ascii="Times New Roman" w:hAnsi="Times New Roman"/>
                <w:highlight w:val="yellow"/>
                <w:lang w:eastAsia="et-EE"/>
              </w:rPr>
            </w:pPr>
            <w:r w:rsidRPr="009435CD">
              <w:rPr>
                <w:rFonts w:ascii="Times New Roman" w:hAnsi="Times New Roman"/>
                <w:b/>
                <w:bCs/>
                <w:lang w:eastAsia="et-EE"/>
              </w:rPr>
              <w:t>3.6</w:t>
            </w:r>
            <w:r w:rsidRPr="009435CD">
              <w:rPr>
                <w:rFonts w:ascii="Times New Roman" w:hAnsi="Times New Roman"/>
                <w:lang w:eastAsia="et-EE"/>
              </w:rPr>
              <w:t xml:space="preserve"> Linn võiks oma käitumise ja tegutsemisega näidata eeskuju biojäätmete kompostimisel.</w:t>
            </w:r>
          </w:p>
        </w:tc>
        <w:tc>
          <w:tcPr>
            <w:tcW w:w="4785" w:type="dxa"/>
            <w:tcBorders>
              <w:top w:val="single" w:sz="4" w:space="0" w:color="auto"/>
              <w:left w:val="single" w:sz="4" w:space="0" w:color="auto"/>
              <w:bottom w:val="single" w:sz="4" w:space="0" w:color="auto"/>
              <w:right w:val="single" w:sz="12" w:space="0" w:color="auto"/>
            </w:tcBorders>
          </w:tcPr>
          <w:p w14:paraId="72E50543" w14:textId="43FDB80A" w:rsidR="00A0594C" w:rsidRPr="009435CD" w:rsidRDefault="009435CD" w:rsidP="008C1A3D">
            <w:pPr>
              <w:spacing w:line="240" w:lineRule="auto"/>
              <w:jc w:val="both"/>
              <w:rPr>
                <w:rFonts w:ascii="Times New Roman" w:hAnsi="Times New Roman"/>
                <w:b/>
              </w:rPr>
            </w:pPr>
            <w:r w:rsidRPr="009435CD">
              <w:rPr>
                <w:rFonts w:ascii="Times New Roman" w:hAnsi="Times New Roman"/>
                <w:b/>
              </w:rPr>
              <w:t>Arvestatud kava koostamisel.</w:t>
            </w:r>
          </w:p>
        </w:tc>
      </w:tr>
      <w:tr w:rsidR="00512BCD" w:rsidRPr="009B5D50" w14:paraId="56B88EDC"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04E9F549" w14:textId="2B6F883B" w:rsidR="00512BCD" w:rsidRPr="009B5D50" w:rsidRDefault="00512BCD" w:rsidP="008F77E7">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b/>
                <w:bCs/>
                <w:lang w:eastAsia="et-EE"/>
              </w:rPr>
              <w:t>3.7</w:t>
            </w:r>
            <w:r w:rsidRPr="009B5D50">
              <w:rPr>
                <w:rFonts w:ascii="Times New Roman" w:hAnsi="Times New Roman"/>
                <w:lang w:eastAsia="et-EE"/>
              </w:rPr>
              <w:t xml:space="preserve"> Biogaasi tootmine on hea mõte paraku on Tartu mahud liiga väikesed ja nagu maailma praktika näitab on sel juhul üheks </w:t>
            </w:r>
            <w:r w:rsidR="00CC6A8B">
              <w:rPr>
                <w:rFonts w:ascii="Times New Roman" w:hAnsi="Times New Roman"/>
                <w:lang w:eastAsia="et-EE"/>
              </w:rPr>
              <w:t>m</w:t>
            </w:r>
            <w:r w:rsidRPr="009B5D50">
              <w:rPr>
                <w:rFonts w:ascii="Times New Roman" w:hAnsi="Times New Roman"/>
                <w:lang w:eastAsia="et-EE"/>
              </w:rPr>
              <w:t xml:space="preserve">õistlikumaks viisiks </w:t>
            </w:r>
            <w:r w:rsidR="00CC6A8B">
              <w:rPr>
                <w:rFonts w:ascii="Times New Roman" w:hAnsi="Times New Roman"/>
                <w:lang w:eastAsia="et-EE"/>
              </w:rPr>
              <w:t xml:space="preserve"> </w:t>
            </w:r>
            <w:r w:rsidRPr="009B5D50">
              <w:rPr>
                <w:rFonts w:ascii="Times New Roman" w:hAnsi="Times New Roman"/>
                <w:lang w:eastAsia="et-EE"/>
              </w:rPr>
              <w:t>kompostimine.</w:t>
            </w:r>
            <w:r w:rsidR="001E6393">
              <w:rPr>
                <w:rFonts w:ascii="Times New Roman" w:hAnsi="Times New Roman"/>
                <w:lang w:eastAsia="et-EE"/>
              </w:rPr>
              <w:t xml:space="preserve"> </w:t>
            </w:r>
            <w:r w:rsidRPr="009B5D50">
              <w:rPr>
                <w:rFonts w:ascii="Times New Roman" w:hAnsi="Times New Roman"/>
                <w:lang w:eastAsia="et-EE"/>
              </w:rPr>
              <w:t>Paraku pole ei Tartus ega selle lähedal sertifitseeritud komposti tootjat.</w:t>
            </w:r>
            <w:r w:rsidR="001E6393">
              <w:rPr>
                <w:rFonts w:ascii="Times New Roman" w:hAnsi="Times New Roman"/>
                <w:lang w:eastAsia="et-EE"/>
              </w:rPr>
              <w:t xml:space="preserve"> </w:t>
            </w:r>
            <w:r w:rsidRPr="009B5D50">
              <w:rPr>
                <w:rFonts w:ascii="Times New Roman" w:hAnsi="Times New Roman"/>
                <w:lang w:eastAsia="et-EE"/>
              </w:rPr>
              <w:t>Kas linn ei peaks seda olukorda muutma ja andma selge signaali ,et kompostimine on O.K ja soodustama kompostimise teket regioonis just korraldatud jäätmeveo raames.</w:t>
            </w:r>
          </w:p>
        </w:tc>
        <w:tc>
          <w:tcPr>
            <w:tcW w:w="4785" w:type="dxa"/>
            <w:tcBorders>
              <w:top w:val="single" w:sz="4" w:space="0" w:color="auto"/>
              <w:left w:val="single" w:sz="4" w:space="0" w:color="auto"/>
              <w:bottom w:val="single" w:sz="4" w:space="0" w:color="auto"/>
              <w:right w:val="single" w:sz="12" w:space="0" w:color="auto"/>
            </w:tcBorders>
          </w:tcPr>
          <w:p w14:paraId="3FFECA4F" w14:textId="64B438CE" w:rsidR="00882810" w:rsidRDefault="008F77E7" w:rsidP="008F77E7">
            <w:pPr>
              <w:spacing w:line="240" w:lineRule="auto"/>
              <w:jc w:val="both"/>
              <w:rPr>
                <w:rFonts w:ascii="Times New Roman" w:hAnsi="Times New Roman"/>
              </w:rPr>
            </w:pPr>
            <w:r>
              <w:rPr>
                <w:rFonts w:ascii="Times New Roman" w:hAnsi="Times New Roman"/>
              </w:rPr>
              <w:t>Jäätmekava p</w:t>
            </w:r>
            <w:r w:rsidR="00882810">
              <w:rPr>
                <w:rFonts w:ascii="Times New Roman" w:hAnsi="Times New Roman"/>
              </w:rPr>
              <w:t xml:space="preserve">erioodil on ette nähtud täiendav uuring selgitamaks, milline oleks </w:t>
            </w:r>
            <w:r w:rsidR="00882810" w:rsidRPr="00882810">
              <w:rPr>
                <w:rFonts w:ascii="Times New Roman" w:hAnsi="Times New Roman"/>
              </w:rPr>
              <w:t>kõige efektiivsem ja keskkonnasõbralikum viis (kompostimine, biogaasi tootmine või mõlemad</w:t>
            </w:r>
            <w:r w:rsidR="00C020D7">
              <w:rPr>
                <w:rFonts w:ascii="Times New Roman" w:hAnsi="Times New Roman"/>
              </w:rPr>
              <w:t>, sh materjali kasutamine olemasolevates biogaasijaamades</w:t>
            </w:r>
            <w:r w:rsidR="00882810" w:rsidRPr="00882810">
              <w:rPr>
                <w:rFonts w:ascii="Times New Roman" w:hAnsi="Times New Roman"/>
              </w:rPr>
              <w:t xml:space="preserve">) korraldatud jäätmeveo raames kogutud biolagunevate jäätmete </w:t>
            </w:r>
            <w:r w:rsidR="00882810" w:rsidRPr="00D03B44">
              <w:rPr>
                <w:rFonts w:ascii="Times New Roman" w:hAnsi="Times New Roman"/>
              </w:rPr>
              <w:t>ringlussevõtu edendamiseks (jäätmekava p</w:t>
            </w:r>
            <w:r w:rsidR="00FE7E22">
              <w:rPr>
                <w:rFonts w:ascii="Times New Roman" w:hAnsi="Times New Roman"/>
              </w:rPr>
              <w:t>unkt</w:t>
            </w:r>
            <w:r w:rsidR="00882810" w:rsidRPr="00D03B44">
              <w:rPr>
                <w:rFonts w:ascii="Times New Roman" w:hAnsi="Times New Roman"/>
              </w:rPr>
              <w:t xml:space="preserve"> </w:t>
            </w:r>
            <w:r w:rsidR="00D03B44" w:rsidRPr="00D03B44">
              <w:rPr>
                <w:rFonts w:ascii="Times New Roman" w:hAnsi="Times New Roman"/>
              </w:rPr>
              <w:t>3.2.1</w:t>
            </w:r>
            <w:r w:rsidR="00882810" w:rsidRPr="00D03B44">
              <w:rPr>
                <w:rFonts w:ascii="Times New Roman" w:hAnsi="Times New Roman"/>
              </w:rPr>
              <w:t>).</w:t>
            </w:r>
          </w:p>
          <w:p w14:paraId="11B93E15" w14:textId="327EC680" w:rsidR="00EC0F93" w:rsidRDefault="00EE1F86" w:rsidP="008F77E7">
            <w:pPr>
              <w:spacing w:line="240" w:lineRule="auto"/>
              <w:jc w:val="both"/>
              <w:rPr>
                <w:rFonts w:ascii="Times New Roman" w:hAnsi="Times New Roman"/>
              </w:rPr>
            </w:pPr>
            <w:r>
              <w:rPr>
                <w:rFonts w:ascii="Times New Roman" w:hAnsi="Times New Roman"/>
              </w:rPr>
              <w:t xml:space="preserve">Linn on astunud samme biojäätmetest kogutud komposti sertifitseerimiseks. See on kajastatud ka jäätmekava </w:t>
            </w:r>
            <w:r w:rsidR="00EF553A">
              <w:rPr>
                <w:rFonts w:ascii="Times New Roman" w:hAnsi="Times New Roman"/>
              </w:rPr>
              <w:t>punktis</w:t>
            </w:r>
            <w:bookmarkStart w:id="0" w:name="_GoBack"/>
            <w:bookmarkEnd w:id="0"/>
            <w:r w:rsidR="00C020D7">
              <w:rPr>
                <w:rFonts w:ascii="Times New Roman" w:hAnsi="Times New Roman"/>
              </w:rPr>
              <w:t xml:space="preserve"> </w:t>
            </w:r>
            <w:r w:rsidR="00D03B44">
              <w:rPr>
                <w:rFonts w:ascii="Times New Roman" w:hAnsi="Times New Roman"/>
              </w:rPr>
              <w:t>3.2.1</w:t>
            </w:r>
            <w:r w:rsidR="00C020D7">
              <w:rPr>
                <w:rFonts w:ascii="Times New Roman" w:hAnsi="Times New Roman"/>
              </w:rPr>
              <w:t xml:space="preserve">: </w:t>
            </w:r>
            <w:r w:rsidR="00EC0F93" w:rsidRPr="009B5D50">
              <w:rPr>
                <w:rFonts w:ascii="Times New Roman" w:hAnsi="Times New Roman"/>
              </w:rPr>
              <w:t xml:space="preserve">Varasematel perioodidel on tehtud investeeringuid Aardlapalu jäätmejaamas kompostijaama rajamiseks, kuid käesoleva jäätmekava koostamiseni on puudunud laiem väljund toodetud komposti kasutamiseks. Küll aga alustati Aardlapalus 2019. aasta sügisel biojäätmetest tehtud komposti sertifitseerimisprotsessiga lähtudes Keskkonnaministri 08.04.2013 määrusest  nr 7 „Biolagunevatest jäätmetest komposti tootmise nõuded“. See laiendab komposti kasutuselevõtu võimalusi ning suurendab biolagunevate jäätmete ringlussevõttu. </w:t>
            </w:r>
          </w:p>
          <w:p w14:paraId="1E73ACCA" w14:textId="53A5A8F6" w:rsidR="00D03B44" w:rsidRPr="009B5D50" w:rsidRDefault="00D03B44" w:rsidP="002A0479">
            <w:pPr>
              <w:spacing w:line="240" w:lineRule="auto"/>
              <w:jc w:val="both"/>
              <w:rPr>
                <w:rFonts w:ascii="Times New Roman" w:hAnsi="Times New Roman"/>
              </w:rPr>
            </w:pPr>
            <w:r w:rsidRPr="00183D71">
              <w:rPr>
                <w:rFonts w:ascii="Times New Roman" w:hAnsi="Times New Roman"/>
                <w:b/>
              </w:rPr>
              <w:t xml:space="preserve">Kuna tegevus on sisuliselt juba kajastatud </w:t>
            </w:r>
            <w:r w:rsidR="002A0479">
              <w:rPr>
                <w:rFonts w:ascii="Times New Roman" w:hAnsi="Times New Roman"/>
                <w:b/>
              </w:rPr>
              <w:t>jäätme</w:t>
            </w:r>
            <w:r w:rsidRPr="00183D71">
              <w:rPr>
                <w:rFonts w:ascii="Times New Roman" w:hAnsi="Times New Roman"/>
                <w:b/>
              </w:rPr>
              <w:t>kavas, siis täiendavaid muudatusi kavas ei tehta.</w:t>
            </w:r>
          </w:p>
        </w:tc>
      </w:tr>
      <w:tr w:rsidR="00512BCD" w:rsidRPr="009B5D50" w14:paraId="3C156A93" w14:textId="77777777" w:rsidTr="00D44C30">
        <w:trPr>
          <w:cantSplit/>
        </w:trPr>
        <w:tc>
          <w:tcPr>
            <w:tcW w:w="4503" w:type="dxa"/>
            <w:tcBorders>
              <w:top w:val="single" w:sz="4" w:space="0" w:color="auto"/>
              <w:left w:val="single" w:sz="12" w:space="0" w:color="auto"/>
              <w:bottom w:val="single" w:sz="12" w:space="0" w:color="auto"/>
              <w:right w:val="single" w:sz="4" w:space="0" w:color="auto"/>
            </w:tcBorders>
          </w:tcPr>
          <w:p w14:paraId="47A7B389" w14:textId="47F6A1EB" w:rsidR="00512BCD" w:rsidRPr="009B5D50" w:rsidRDefault="00512BCD" w:rsidP="00512BCD">
            <w:pPr>
              <w:autoSpaceDE w:val="0"/>
              <w:autoSpaceDN w:val="0"/>
              <w:adjustRightInd w:val="0"/>
              <w:spacing w:after="0" w:line="240" w:lineRule="auto"/>
              <w:rPr>
                <w:rFonts w:ascii="Times New Roman" w:hAnsi="Times New Roman"/>
                <w:lang w:eastAsia="et-EE"/>
              </w:rPr>
            </w:pPr>
            <w:r w:rsidRPr="009B5D50">
              <w:rPr>
                <w:rFonts w:ascii="Times New Roman" w:hAnsi="Times New Roman"/>
                <w:b/>
                <w:bCs/>
                <w:lang w:eastAsia="et-EE"/>
              </w:rPr>
              <w:t>3.8</w:t>
            </w:r>
            <w:r w:rsidRPr="009B5D50">
              <w:rPr>
                <w:rFonts w:ascii="Times New Roman" w:hAnsi="Times New Roman"/>
                <w:lang w:eastAsia="et-EE"/>
              </w:rPr>
              <w:t xml:space="preserve"> Võttes eeskuju Tallin</w:t>
            </w:r>
            <w:r w:rsidR="00DE5344">
              <w:rPr>
                <w:rFonts w:ascii="Times New Roman" w:hAnsi="Times New Roman"/>
                <w:lang w:eastAsia="et-EE"/>
              </w:rPr>
              <w:t>n</w:t>
            </w:r>
            <w:r w:rsidRPr="009B5D50">
              <w:rPr>
                <w:rFonts w:ascii="Times New Roman" w:hAnsi="Times New Roman"/>
                <w:lang w:eastAsia="et-EE"/>
              </w:rPr>
              <w:t>ast,</w:t>
            </w:r>
            <w:r w:rsidR="001E6393">
              <w:rPr>
                <w:rFonts w:ascii="Times New Roman" w:hAnsi="Times New Roman"/>
                <w:lang w:eastAsia="et-EE"/>
              </w:rPr>
              <w:t xml:space="preserve"> </w:t>
            </w:r>
            <w:r w:rsidRPr="009B5D50">
              <w:rPr>
                <w:rFonts w:ascii="Times New Roman" w:hAnsi="Times New Roman"/>
                <w:lang w:eastAsia="et-EE"/>
              </w:rPr>
              <w:t xml:space="preserve">kui on olemas reaalne kompostimisvõimekus kehtestama suurürituste korraldajatele nõuded kasutada kas </w:t>
            </w:r>
          </w:p>
          <w:p w14:paraId="5B9C8F1E" w14:textId="5BAE97E0" w:rsidR="00512BCD" w:rsidRPr="009B5D50" w:rsidRDefault="00512BCD" w:rsidP="00105407">
            <w:pPr>
              <w:autoSpaceDE w:val="0"/>
              <w:autoSpaceDN w:val="0"/>
              <w:adjustRightInd w:val="0"/>
              <w:spacing w:after="0" w:line="240" w:lineRule="auto"/>
              <w:rPr>
                <w:rFonts w:ascii="Times New Roman" w:hAnsi="Times New Roman"/>
                <w:lang w:eastAsia="et-EE"/>
              </w:rPr>
            </w:pPr>
            <w:proofErr w:type="spellStart"/>
            <w:r w:rsidRPr="009B5D50">
              <w:rPr>
                <w:rFonts w:ascii="Times New Roman" w:hAnsi="Times New Roman"/>
                <w:lang w:eastAsia="et-EE"/>
              </w:rPr>
              <w:t>korduvkasutatavat</w:t>
            </w:r>
            <w:proofErr w:type="spellEnd"/>
            <w:r w:rsidRPr="009B5D50">
              <w:rPr>
                <w:rFonts w:ascii="Times New Roman" w:hAnsi="Times New Roman"/>
                <w:lang w:eastAsia="et-EE"/>
              </w:rPr>
              <w:t xml:space="preserve"> või </w:t>
            </w:r>
            <w:proofErr w:type="spellStart"/>
            <w:r w:rsidRPr="009B5D50">
              <w:rPr>
                <w:rFonts w:ascii="Times New Roman" w:hAnsi="Times New Roman"/>
                <w:lang w:eastAsia="et-EE"/>
              </w:rPr>
              <w:t>komposteeruvat</w:t>
            </w:r>
            <w:proofErr w:type="spellEnd"/>
            <w:r w:rsidRPr="009B5D50">
              <w:rPr>
                <w:rFonts w:ascii="Times New Roman" w:hAnsi="Times New Roman"/>
                <w:lang w:eastAsia="et-EE"/>
              </w:rPr>
              <w:t xml:space="preserve"> nõud toitlustamisel.</w:t>
            </w:r>
            <w:r w:rsidR="001E6393">
              <w:rPr>
                <w:rFonts w:ascii="Times New Roman" w:hAnsi="Times New Roman"/>
                <w:lang w:eastAsia="et-EE"/>
              </w:rPr>
              <w:t xml:space="preserve"> </w:t>
            </w:r>
            <w:r w:rsidRPr="009B5D50">
              <w:rPr>
                <w:rFonts w:ascii="Times New Roman" w:hAnsi="Times New Roman"/>
                <w:lang w:eastAsia="et-EE"/>
              </w:rPr>
              <w:t>Tartus on väga palju suurüritusi ja plasti kogused mis tarbitakse on väga suured</w:t>
            </w:r>
          </w:p>
        </w:tc>
        <w:tc>
          <w:tcPr>
            <w:tcW w:w="4785" w:type="dxa"/>
            <w:tcBorders>
              <w:top w:val="single" w:sz="4" w:space="0" w:color="auto"/>
              <w:left w:val="single" w:sz="4" w:space="0" w:color="auto"/>
              <w:bottom w:val="single" w:sz="12" w:space="0" w:color="auto"/>
              <w:right w:val="single" w:sz="12" w:space="0" w:color="auto"/>
            </w:tcBorders>
          </w:tcPr>
          <w:p w14:paraId="42B678A1" w14:textId="312B672A" w:rsidR="00CE266F" w:rsidRDefault="00FE7E22" w:rsidP="00105407">
            <w:pPr>
              <w:spacing w:line="240" w:lineRule="auto"/>
              <w:jc w:val="both"/>
              <w:rPr>
                <w:rFonts w:ascii="Times New Roman" w:hAnsi="Times New Roman"/>
              </w:rPr>
            </w:pPr>
            <w:r>
              <w:rPr>
                <w:rFonts w:ascii="Times New Roman" w:hAnsi="Times New Roman"/>
              </w:rPr>
              <w:t>Punktis</w:t>
            </w:r>
            <w:r w:rsidR="00DE5344">
              <w:rPr>
                <w:rFonts w:ascii="Times New Roman" w:hAnsi="Times New Roman"/>
              </w:rPr>
              <w:t xml:space="preserve"> 3.2.2. </w:t>
            </w:r>
            <w:r w:rsidR="00CE266F">
              <w:rPr>
                <w:rFonts w:ascii="Times New Roman" w:hAnsi="Times New Roman"/>
              </w:rPr>
              <w:t xml:space="preserve"> on toodud</w:t>
            </w:r>
            <w:r w:rsidR="00105407">
              <w:rPr>
                <w:rFonts w:ascii="Times New Roman" w:hAnsi="Times New Roman"/>
              </w:rPr>
              <w:t>:</w:t>
            </w:r>
            <w:r w:rsidR="00CE266F">
              <w:rPr>
                <w:rFonts w:ascii="Times New Roman" w:hAnsi="Times New Roman"/>
              </w:rPr>
              <w:t xml:space="preserve"> „</w:t>
            </w:r>
            <w:r w:rsidR="00CE266F" w:rsidRPr="009B5D50">
              <w:rPr>
                <w:rFonts w:ascii="Times New Roman" w:hAnsi="Times New Roman"/>
              </w:rPr>
              <w:t>Ka Tartu linnas korraldatavatel avalikel üritustel tuleb vältida ühekordseid plastist (sh biolagunevast plastist) valmistatud toidunõusid ja söögiriistu ning eelistada</w:t>
            </w:r>
            <w:r w:rsidR="00CE266F">
              <w:t xml:space="preserve"> </w:t>
            </w:r>
            <w:r w:rsidR="00CE266F" w:rsidRPr="006849F8">
              <w:rPr>
                <w:rFonts w:ascii="Times New Roman" w:hAnsi="Times New Roman"/>
              </w:rPr>
              <w:t xml:space="preserve">korduvalt kasutatavaid  või </w:t>
            </w:r>
            <w:proofErr w:type="spellStart"/>
            <w:r w:rsidR="00CE266F" w:rsidRPr="006849F8">
              <w:rPr>
                <w:rFonts w:ascii="Times New Roman" w:hAnsi="Times New Roman"/>
              </w:rPr>
              <w:t>komposteeruvaid</w:t>
            </w:r>
            <w:proofErr w:type="spellEnd"/>
            <w:r w:rsidR="00CE266F" w:rsidRPr="006849F8">
              <w:rPr>
                <w:rFonts w:ascii="Times New Roman" w:hAnsi="Times New Roman"/>
              </w:rPr>
              <w:t xml:space="preserve"> (nt papist) nõusid ja söögiriistu.</w:t>
            </w:r>
            <w:r w:rsidR="00CE266F">
              <w:rPr>
                <w:rFonts w:ascii="Times New Roman" w:hAnsi="Times New Roman"/>
              </w:rPr>
              <w:t>“</w:t>
            </w:r>
          </w:p>
          <w:p w14:paraId="6D3E82AA" w14:textId="5A78AF17" w:rsidR="00CE266F" w:rsidRDefault="00CE266F" w:rsidP="00105407">
            <w:pPr>
              <w:spacing w:line="240" w:lineRule="auto"/>
              <w:jc w:val="both"/>
              <w:rPr>
                <w:rFonts w:ascii="Times New Roman" w:hAnsi="Times New Roman"/>
              </w:rPr>
            </w:pPr>
            <w:r>
              <w:rPr>
                <w:rFonts w:ascii="Times New Roman" w:hAnsi="Times New Roman"/>
              </w:rPr>
              <w:t xml:space="preserve">Vastavalt </w:t>
            </w:r>
            <w:r w:rsidRPr="006849F8">
              <w:rPr>
                <w:rFonts w:ascii="Times New Roman" w:hAnsi="Times New Roman"/>
              </w:rPr>
              <w:t>Euroopa Parlamendi ja Nõukogu direktii</w:t>
            </w:r>
            <w:r>
              <w:rPr>
                <w:rFonts w:ascii="Times New Roman" w:hAnsi="Times New Roman"/>
              </w:rPr>
              <w:t xml:space="preserve">vile </w:t>
            </w:r>
            <w:r w:rsidRPr="006849F8">
              <w:rPr>
                <w:rFonts w:ascii="Times New Roman" w:hAnsi="Times New Roman"/>
              </w:rPr>
              <w:t>2019/904 teatavate plasttoodete keskkonnamõju vähendamise kohta</w:t>
            </w:r>
            <w:r>
              <w:rPr>
                <w:rFonts w:ascii="Times New Roman" w:hAnsi="Times New Roman"/>
              </w:rPr>
              <w:t xml:space="preserve"> rakenduvad </w:t>
            </w:r>
            <w:r w:rsidRPr="006849F8">
              <w:rPr>
                <w:rFonts w:ascii="Times New Roman" w:hAnsi="Times New Roman"/>
              </w:rPr>
              <w:t>alates 3. juulist 2021</w:t>
            </w:r>
            <w:r w:rsidR="00105407">
              <w:rPr>
                <w:rFonts w:ascii="Times New Roman" w:hAnsi="Times New Roman"/>
              </w:rPr>
              <w:t>. a</w:t>
            </w:r>
            <w:r>
              <w:rPr>
                <w:rFonts w:ascii="Times New Roman" w:hAnsi="Times New Roman"/>
              </w:rPr>
              <w:t xml:space="preserve"> </w:t>
            </w:r>
            <w:r w:rsidRPr="006849F8">
              <w:rPr>
                <w:rFonts w:ascii="Times New Roman" w:hAnsi="Times New Roman"/>
              </w:rPr>
              <w:t>piirangud teatud ühekordsete plasttoodete (nt õhupallide varred, vatitikud), sealhulgas ka ühekordsete plastist ja biolagunevast plastist (vt direktiivi põhjenduspunkt 11) toidupakendite, toidunõude ja söögiriistade (nt kahvlid-noad, segamispulgad, kõrred) turule laskmise osas</w:t>
            </w:r>
            <w:r>
              <w:rPr>
                <w:rFonts w:ascii="Times New Roman" w:hAnsi="Times New Roman"/>
              </w:rPr>
              <w:t xml:space="preserve">. See tähendab, et ühekordsete plasttoodete osakaal turul hakkab vähenema. </w:t>
            </w:r>
            <w:r w:rsidRPr="009B5D50">
              <w:rPr>
                <w:rFonts w:ascii="Times New Roman" w:hAnsi="Times New Roman"/>
              </w:rPr>
              <w:t xml:space="preserve"> </w:t>
            </w:r>
          </w:p>
          <w:p w14:paraId="7F53177F" w14:textId="2F8C7948" w:rsidR="00CE266F" w:rsidRDefault="00CE266F" w:rsidP="00105407">
            <w:pPr>
              <w:spacing w:line="240" w:lineRule="auto"/>
              <w:jc w:val="both"/>
              <w:rPr>
                <w:rFonts w:ascii="Times New Roman" w:hAnsi="Times New Roman"/>
              </w:rPr>
            </w:pPr>
            <w:r>
              <w:rPr>
                <w:rFonts w:ascii="Times New Roman" w:hAnsi="Times New Roman"/>
              </w:rPr>
              <w:t>Eraldiseisva tegevusena (2.14) on tegevuskavas ette nähtud järgnev: „</w:t>
            </w:r>
            <w:r w:rsidR="00DE5344" w:rsidRPr="00C020D7">
              <w:rPr>
                <w:rFonts w:ascii="Times New Roman" w:hAnsi="Times New Roman"/>
              </w:rPr>
              <w:t xml:space="preserve">Täpsustada Tartu linna avalike ürituste korraldamise ja pidamise nõudeid jäätmekäitlust puudutavate punktidega, </w:t>
            </w:r>
            <w:r w:rsidR="00DE5344">
              <w:rPr>
                <w:rFonts w:ascii="Times New Roman" w:hAnsi="Times New Roman"/>
              </w:rPr>
              <w:t>järelevalve avalike ürituste jäätmekäitluse üle.“</w:t>
            </w:r>
          </w:p>
          <w:p w14:paraId="202B66DA" w14:textId="2E505279" w:rsidR="00DE5344" w:rsidRPr="009B5D50" w:rsidRDefault="00DE5344" w:rsidP="002A0479">
            <w:pPr>
              <w:spacing w:line="240" w:lineRule="auto"/>
              <w:jc w:val="both"/>
              <w:rPr>
                <w:rFonts w:ascii="Times New Roman" w:hAnsi="Times New Roman"/>
              </w:rPr>
            </w:pPr>
            <w:r w:rsidRPr="00183D71">
              <w:rPr>
                <w:rFonts w:ascii="Times New Roman" w:hAnsi="Times New Roman"/>
                <w:b/>
              </w:rPr>
              <w:t xml:space="preserve">Kuna tegevus on sisuliselt juba kajastatud </w:t>
            </w:r>
            <w:r w:rsidR="002A0479">
              <w:rPr>
                <w:rFonts w:ascii="Times New Roman" w:hAnsi="Times New Roman"/>
                <w:b/>
              </w:rPr>
              <w:t>jäätme</w:t>
            </w:r>
            <w:r w:rsidRPr="00183D71">
              <w:rPr>
                <w:rFonts w:ascii="Times New Roman" w:hAnsi="Times New Roman"/>
                <w:b/>
              </w:rPr>
              <w:t>kavas, siis täiendavaid muudatusi kavas ei tehta.</w:t>
            </w:r>
          </w:p>
        </w:tc>
      </w:tr>
      <w:tr w:rsidR="00512BCD" w:rsidRPr="009B5D50" w14:paraId="559CED4F" w14:textId="77777777" w:rsidTr="00D44C30">
        <w:trPr>
          <w:cantSplit/>
        </w:trPr>
        <w:tc>
          <w:tcPr>
            <w:tcW w:w="4503" w:type="dxa"/>
            <w:tcBorders>
              <w:top w:val="single" w:sz="12" w:space="0" w:color="auto"/>
              <w:left w:val="single" w:sz="12" w:space="0" w:color="auto"/>
              <w:bottom w:val="single" w:sz="4" w:space="0" w:color="auto"/>
              <w:right w:val="single" w:sz="4" w:space="0" w:color="auto"/>
            </w:tcBorders>
          </w:tcPr>
          <w:p w14:paraId="286F7A13" w14:textId="3D3CE4EC" w:rsidR="00512BCD" w:rsidRPr="009B5D50" w:rsidRDefault="003B19D0" w:rsidP="001B6480">
            <w:pPr>
              <w:keepNext/>
              <w:autoSpaceDE w:val="0"/>
              <w:autoSpaceDN w:val="0"/>
              <w:adjustRightInd w:val="0"/>
              <w:spacing w:after="0" w:line="240" w:lineRule="auto"/>
              <w:rPr>
                <w:rFonts w:ascii="Times New Roman" w:hAnsi="Times New Roman"/>
                <w:b/>
                <w:bCs/>
                <w:lang w:eastAsia="et-EE"/>
              </w:rPr>
            </w:pPr>
            <w:r w:rsidRPr="009B5D50">
              <w:rPr>
                <w:rFonts w:ascii="Times New Roman" w:hAnsi="Times New Roman"/>
                <w:b/>
                <w:bCs/>
                <w:lang w:eastAsia="et-EE"/>
              </w:rPr>
              <w:t>4. Eraisik J.G</w:t>
            </w:r>
          </w:p>
        </w:tc>
        <w:tc>
          <w:tcPr>
            <w:tcW w:w="4785" w:type="dxa"/>
            <w:tcBorders>
              <w:top w:val="single" w:sz="12" w:space="0" w:color="auto"/>
              <w:left w:val="single" w:sz="4" w:space="0" w:color="auto"/>
              <w:bottom w:val="single" w:sz="4" w:space="0" w:color="auto"/>
              <w:right w:val="single" w:sz="12" w:space="0" w:color="auto"/>
            </w:tcBorders>
          </w:tcPr>
          <w:p w14:paraId="57AAFC46" w14:textId="77777777" w:rsidR="00512BCD" w:rsidRPr="009B5D50" w:rsidRDefault="00512BCD" w:rsidP="001B6480">
            <w:pPr>
              <w:keepNext/>
              <w:spacing w:line="240" w:lineRule="auto"/>
              <w:rPr>
                <w:rFonts w:ascii="Times New Roman" w:hAnsi="Times New Roman"/>
              </w:rPr>
            </w:pPr>
          </w:p>
        </w:tc>
      </w:tr>
      <w:tr w:rsidR="00512BCD" w:rsidRPr="009B5D50" w14:paraId="75A5DDE4"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7F5AE7CF" w14:textId="7E219561" w:rsidR="00512BCD" w:rsidRPr="009B5D50" w:rsidRDefault="003B19D0" w:rsidP="00755F4E">
            <w:pPr>
              <w:autoSpaceDE w:val="0"/>
              <w:autoSpaceDN w:val="0"/>
              <w:adjustRightInd w:val="0"/>
              <w:spacing w:after="0" w:line="240" w:lineRule="auto"/>
              <w:rPr>
                <w:rFonts w:ascii="Times New Roman" w:hAnsi="Times New Roman"/>
                <w:lang w:eastAsia="et-EE"/>
              </w:rPr>
            </w:pPr>
            <w:r w:rsidRPr="009B5D50">
              <w:rPr>
                <w:rFonts w:ascii="Times New Roman" w:hAnsi="Times New Roman"/>
                <w:b/>
                <w:bCs/>
                <w:lang w:eastAsia="et-EE"/>
              </w:rPr>
              <w:t xml:space="preserve">4.1 </w:t>
            </w:r>
            <w:r w:rsidRPr="009B5D50">
              <w:rPr>
                <w:rFonts w:ascii="Times New Roman" w:hAnsi="Times New Roman"/>
                <w:lang w:eastAsia="et-EE"/>
              </w:rPr>
              <w:t xml:space="preserve">Tuleks ette näha biojäätmete hooajaline kogumine individuaalaedade piirkondades, kus jäätmed (oksad, niidetud muru, umbrohi) tekivad vaid mõne kuu jooksul. </w:t>
            </w:r>
          </w:p>
        </w:tc>
        <w:tc>
          <w:tcPr>
            <w:tcW w:w="4785" w:type="dxa"/>
            <w:tcBorders>
              <w:top w:val="single" w:sz="4" w:space="0" w:color="auto"/>
              <w:left w:val="single" w:sz="4" w:space="0" w:color="auto"/>
              <w:bottom w:val="single" w:sz="4" w:space="0" w:color="auto"/>
              <w:right w:val="single" w:sz="12" w:space="0" w:color="auto"/>
            </w:tcBorders>
          </w:tcPr>
          <w:p w14:paraId="6858756B" w14:textId="472EE5ED" w:rsidR="00BF4693" w:rsidRDefault="00BF4693" w:rsidP="00105407">
            <w:pPr>
              <w:spacing w:line="240" w:lineRule="auto"/>
              <w:jc w:val="both"/>
              <w:rPr>
                <w:rFonts w:ascii="Times New Roman" w:hAnsi="Times New Roman"/>
              </w:rPr>
            </w:pPr>
            <w:r w:rsidRPr="009B5D50">
              <w:rPr>
                <w:rFonts w:ascii="Times New Roman" w:hAnsi="Times New Roman"/>
              </w:rPr>
              <w:t>Biojäätmete hooajalist kogumist on käsitletud jäätmekava p</w:t>
            </w:r>
            <w:r w:rsidR="00FE7E22">
              <w:rPr>
                <w:rFonts w:ascii="Times New Roman" w:hAnsi="Times New Roman"/>
              </w:rPr>
              <w:t>unktis</w:t>
            </w:r>
            <w:r w:rsidRPr="009B5D50">
              <w:rPr>
                <w:rFonts w:ascii="Times New Roman" w:hAnsi="Times New Roman"/>
              </w:rPr>
              <w:t xml:space="preserve"> </w:t>
            </w:r>
            <w:r w:rsidR="00DE5344" w:rsidRPr="00DE5344">
              <w:rPr>
                <w:rFonts w:ascii="Times New Roman" w:hAnsi="Times New Roman"/>
              </w:rPr>
              <w:t>3</w:t>
            </w:r>
            <w:r w:rsidRPr="00DE5344">
              <w:rPr>
                <w:rFonts w:ascii="Times New Roman" w:hAnsi="Times New Roman"/>
              </w:rPr>
              <w:t>.</w:t>
            </w:r>
            <w:r w:rsidR="00DE5344" w:rsidRPr="00DE5344">
              <w:rPr>
                <w:rFonts w:ascii="Times New Roman" w:hAnsi="Times New Roman"/>
              </w:rPr>
              <w:t>2</w:t>
            </w:r>
            <w:r w:rsidRPr="00DE5344">
              <w:rPr>
                <w:rFonts w:ascii="Times New Roman" w:hAnsi="Times New Roman"/>
              </w:rPr>
              <w:t>.1</w:t>
            </w:r>
            <w:r w:rsidR="004377E3" w:rsidRPr="00DE5344">
              <w:rPr>
                <w:rFonts w:ascii="Times New Roman" w:hAnsi="Times New Roman"/>
              </w:rPr>
              <w:t>:</w:t>
            </w:r>
            <w:r w:rsidR="00414C6E" w:rsidRPr="00DE5344">
              <w:rPr>
                <w:rFonts w:ascii="Times New Roman" w:hAnsi="Times New Roman"/>
              </w:rPr>
              <w:t>“</w:t>
            </w:r>
            <w:r w:rsidRPr="009B5D50">
              <w:rPr>
                <w:rFonts w:ascii="Times New Roman" w:hAnsi="Times New Roman"/>
              </w:rPr>
              <w:t>Vähendamaks aia- ja haljastusjäätmete osakaalu segaolmejäätmetes tuleb laiendada hooajaliselt nende liigiti kogumise võimalusi ka neile, kel ei ole võimalust aiajäätmeid ise jäätmejaama viia: paigaldada hooajaliselt kogumiskonteinereid eramajade piirkondadesse või korraldada jäätmete vedu kõigilt soovijatelt“</w:t>
            </w:r>
            <w:r w:rsidR="00414C6E">
              <w:rPr>
                <w:rFonts w:ascii="Times New Roman" w:hAnsi="Times New Roman"/>
              </w:rPr>
              <w:t>.</w:t>
            </w:r>
          </w:p>
          <w:p w14:paraId="2C75D046" w14:textId="09170BFB" w:rsidR="004377E3" w:rsidRDefault="004377E3" w:rsidP="00105407">
            <w:pPr>
              <w:spacing w:line="240" w:lineRule="auto"/>
              <w:jc w:val="both"/>
              <w:rPr>
                <w:rFonts w:ascii="Times New Roman" w:hAnsi="Times New Roman"/>
              </w:rPr>
            </w:pPr>
            <w:r>
              <w:rPr>
                <w:rFonts w:ascii="Times New Roman" w:hAnsi="Times New Roman"/>
              </w:rPr>
              <w:t>Samuti on see ette nähtud tegevuskavas eraldiseisva tegevusena (</w:t>
            </w:r>
            <w:r w:rsidR="00105407">
              <w:rPr>
                <w:rFonts w:ascii="Times New Roman" w:hAnsi="Times New Roman"/>
              </w:rPr>
              <w:t xml:space="preserve">tegevus </w:t>
            </w:r>
            <w:r>
              <w:rPr>
                <w:rFonts w:ascii="Times New Roman" w:hAnsi="Times New Roman"/>
              </w:rPr>
              <w:t>2.12</w:t>
            </w:r>
            <w:r w:rsidR="00105407">
              <w:rPr>
                <w:rFonts w:ascii="Times New Roman" w:hAnsi="Times New Roman"/>
              </w:rPr>
              <w:t>, p</w:t>
            </w:r>
            <w:r w:rsidR="00FE7E22">
              <w:rPr>
                <w:rFonts w:ascii="Times New Roman" w:hAnsi="Times New Roman"/>
              </w:rPr>
              <w:t>unkt</w:t>
            </w:r>
            <w:r w:rsidR="00105407">
              <w:rPr>
                <w:rFonts w:ascii="Times New Roman" w:hAnsi="Times New Roman"/>
              </w:rPr>
              <w:t xml:space="preserve"> 4, tabel 15 </w:t>
            </w:r>
            <w:r>
              <w:rPr>
                <w:rFonts w:ascii="Times New Roman" w:hAnsi="Times New Roman"/>
              </w:rPr>
              <w:t>) „</w:t>
            </w:r>
            <w:r w:rsidR="002F7092" w:rsidRPr="002F7092">
              <w:rPr>
                <w:rFonts w:ascii="Times New Roman" w:hAnsi="Times New Roman"/>
              </w:rPr>
              <w:t>Aiajäätmete vastuvõtt ja kogumisringid sügisel ja kevadel</w:t>
            </w:r>
            <w:r w:rsidR="00DE5344">
              <w:rPr>
                <w:rFonts w:ascii="Times New Roman" w:hAnsi="Times New Roman"/>
              </w:rPr>
              <w:t>.</w:t>
            </w:r>
            <w:r w:rsidR="002F7092">
              <w:rPr>
                <w:rFonts w:ascii="Times New Roman" w:hAnsi="Times New Roman"/>
              </w:rPr>
              <w:t>“</w:t>
            </w:r>
          </w:p>
          <w:p w14:paraId="5D7BE8FB" w14:textId="7BA3F570" w:rsidR="00DE5344" w:rsidRPr="009B5D50" w:rsidRDefault="00DE5344" w:rsidP="002A0479">
            <w:pPr>
              <w:spacing w:line="240" w:lineRule="auto"/>
              <w:jc w:val="both"/>
            </w:pPr>
            <w:r w:rsidRPr="00183D71">
              <w:rPr>
                <w:rFonts w:ascii="Times New Roman" w:hAnsi="Times New Roman"/>
                <w:b/>
              </w:rPr>
              <w:t>Kuna tegevus</w:t>
            </w:r>
            <w:r w:rsidR="002A0479">
              <w:rPr>
                <w:rFonts w:ascii="Times New Roman" w:hAnsi="Times New Roman"/>
                <w:b/>
              </w:rPr>
              <w:t xml:space="preserve"> on sisuliselt juba kajastatud jäätme</w:t>
            </w:r>
            <w:r w:rsidRPr="00183D71">
              <w:rPr>
                <w:rFonts w:ascii="Times New Roman" w:hAnsi="Times New Roman"/>
                <w:b/>
              </w:rPr>
              <w:t>kavas, siis täiendavaid muudatusi kavas ei tehta.</w:t>
            </w:r>
          </w:p>
        </w:tc>
      </w:tr>
      <w:tr w:rsidR="00D00CD3" w:rsidRPr="009B5D50" w14:paraId="552BB1E2" w14:textId="77777777" w:rsidTr="00D44C30">
        <w:trPr>
          <w:cantSplit/>
        </w:trPr>
        <w:tc>
          <w:tcPr>
            <w:tcW w:w="4503" w:type="dxa"/>
            <w:tcBorders>
              <w:top w:val="single" w:sz="12" w:space="0" w:color="auto"/>
              <w:left w:val="single" w:sz="12" w:space="0" w:color="auto"/>
              <w:bottom w:val="single" w:sz="4" w:space="0" w:color="auto"/>
              <w:right w:val="single" w:sz="4" w:space="0" w:color="auto"/>
            </w:tcBorders>
          </w:tcPr>
          <w:p w14:paraId="10ABC38B" w14:textId="4928F0AC" w:rsidR="00D00CD3" w:rsidRPr="009B5D50" w:rsidRDefault="00D00CD3" w:rsidP="00D00CD3">
            <w:pPr>
              <w:autoSpaceDE w:val="0"/>
              <w:autoSpaceDN w:val="0"/>
              <w:adjustRightInd w:val="0"/>
              <w:spacing w:after="0" w:line="240" w:lineRule="auto"/>
              <w:rPr>
                <w:rFonts w:ascii="Times New Roman" w:hAnsi="Times New Roman"/>
                <w:b/>
                <w:bCs/>
                <w:lang w:eastAsia="et-EE"/>
              </w:rPr>
            </w:pPr>
            <w:r w:rsidRPr="009B5D50">
              <w:rPr>
                <w:rFonts w:ascii="Times New Roman" w:hAnsi="Times New Roman"/>
                <w:b/>
                <w:bCs/>
                <w:lang w:eastAsia="et-EE"/>
              </w:rPr>
              <w:t xml:space="preserve">4.2 </w:t>
            </w:r>
            <w:r w:rsidRPr="009B5D50">
              <w:rPr>
                <w:rFonts w:ascii="Times New Roman" w:hAnsi="Times New Roman"/>
                <w:lang w:eastAsia="et-EE"/>
              </w:rPr>
              <w:t>Osades piirkondades pole võimalik pakendeid kilekotti koguda.</w:t>
            </w:r>
          </w:p>
        </w:tc>
        <w:tc>
          <w:tcPr>
            <w:tcW w:w="4785" w:type="dxa"/>
            <w:tcBorders>
              <w:top w:val="single" w:sz="12" w:space="0" w:color="auto"/>
              <w:left w:val="single" w:sz="4" w:space="0" w:color="auto"/>
              <w:bottom w:val="single" w:sz="4" w:space="0" w:color="auto"/>
              <w:right w:val="single" w:sz="12" w:space="0" w:color="auto"/>
            </w:tcBorders>
          </w:tcPr>
          <w:p w14:paraId="6BFDBDF7" w14:textId="77777777" w:rsidR="00377EC7" w:rsidRDefault="00D5713A" w:rsidP="00F909B0">
            <w:pPr>
              <w:spacing w:line="240" w:lineRule="auto"/>
              <w:jc w:val="both"/>
              <w:rPr>
                <w:rFonts w:ascii="Times New Roman" w:hAnsi="Times New Roman"/>
              </w:rPr>
            </w:pPr>
            <w:r>
              <w:rPr>
                <w:rFonts w:ascii="Times New Roman" w:hAnsi="Times New Roman"/>
              </w:rPr>
              <w:t>J</w:t>
            </w:r>
            <w:r w:rsidR="00BF4693" w:rsidRPr="009B5D50">
              <w:rPr>
                <w:rFonts w:ascii="Times New Roman" w:hAnsi="Times New Roman"/>
              </w:rPr>
              <w:t>äätmekava</w:t>
            </w:r>
            <w:r w:rsidR="00DE5344">
              <w:rPr>
                <w:rFonts w:ascii="Times New Roman" w:hAnsi="Times New Roman"/>
              </w:rPr>
              <w:t xml:space="preserve"> näeb</w:t>
            </w:r>
            <w:r w:rsidR="00BF4693" w:rsidRPr="009B5D50">
              <w:rPr>
                <w:rFonts w:ascii="Times New Roman" w:hAnsi="Times New Roman"/>
              </w:rPr>
              <w:t xml:space="preserve"> ette pakendijäätmete kogumisvõrgustiku laiendamise</w:t>
            </w:r>
            <w:r w:rsidR="00377EC7">
              <w:rPr>
                <w:rFonts w:ascii="Times New Roman" w:hAnsi="Times New Roman"/>
              </w:rPr>
              <w:t xml:space="preserve"> ja kohtkogumise edendamise</w:t>
            </w:r>
            <w:r w:rsidR="004E7E2D" w:rsidRPr="009B5D50">
              <w:rPr>
                <w:rFonts w:ascii="Times New Roman" w:hAnsi="Times New Roman"/>
              </w:rPr>
              <w:t>.</w:t>
            </w:r>
          </w:p>
          <w:p w14:paraId="4F6010D0" w14:textId="514443E4" w:rsidR="000D3493" w:rsidRDefault="004E7E2D" w:rsidP="00F909B0">
            <w:pPr>
              <w:spacing w:line="240" w:lineRule="auto"/>
              <w:jc w:val="both"/>
              <w:rPr>
                <w:rFonts w:ascii="Times New Roman" w:hAnsi="Times New Roman"/>
              </w:rPr>
            </w:pPr>
            <w:r w:rsidRPr="009B5D50">
              <w:rPr>
                <w:rFonts w:ascii="Times New Roman" w:hAnsi="Times New Roman"/>
              </w:rPr>
              <w:t xml:space="preserve"> </w:t>
            </w:r>
            <w:r w:rsidR="00714540" w:rsidRPr="009B5D50">
              <w:rPr>
                <w:rFonts w:ascii="Times New Roman" w:hAnsi="Times New Roman"/>
              </w:rPr>
              <w:t>P</w:t>
            </w:r>
            <w:r w:rsidR="00FE7E22">
              <w:rPr>
                <w:rFonts w:ascii="Times New Roman" w:hAnsi="Times New Roman"/>
              </w:rPr>
              <w:t>unkti</w:t>
            </w:r>
            <w:r w:rsidRPr="009B5D50">
              <w:rPr>
                <w:rFonts w:ascii="Times New Roman" w:hAnsi="Times New Roman"/>
              </w:rPr>
              <w:t xml:space="preserve">s </w:t>
            </w:r>
            <w:r w:rsidR="00DE5344">
              <w:rPr>
                <w:rFonts w:ascii="Times New Roman" w:hAnsi="Times New Roman"/>
              </w:rPr>
              <w:t>3.2.1.</w:t>
            </w:r>
            <w:r w:rsidR="00714540" w:rsidRPr="009B5D50">
              <w:rPr>
                <w:rFonts w:ascii="Times New Roman" w:hAnsi="Times New Roman"/>
              </w:rPr>
              <w:t xml:space="preserve"> </w:t>
            </w:r>
            <w:r w:rsidRPr="009B5D50">
              <w:rPr>
                <w:rFonts w:ascii="Times New Roman" w:hAnsi="Times New Roman"/>
              </w:rPr>
              <w:t xml:space="preserve">on toodud järgnev </w:t>
            </w:r>
            <w:r w:rsidR="00714540" w:rsidRPr="009B5D50">
              <w:rPr>
                <w:rFonts w:ascii="Times New Roman" w:hAnsi="Times New Roman"/>
              </w:rPr>
              <w:t>„</w:t>
            </w:r>
            <w:r w:rsidR="000D3493" w:rsidRPr="009B5D50">
              <w:rPr>
                <w:rFonts w:ascii="Times New Roman" w:hAnsi="Times New Roman"/>
              </w:rPr>
              <w:t>Perioodi 2020-2024 prioriteediks peab olema pakendite tekkekohal kogumisvõrgustiku laiendamine - pakendikoti teenusega eramajade ja pakendikonteineritega kortermajade osakaalu suurendamine. Tekkekohal kogumine võimaldab leevendada konteinerite üle- ja ka alatäitumist. Ühtlasi on tekkekohal kogutud pakendijäätmed parema kvaliteediga, mis on nende suurema ringlussevõttu eelduseks. Pakendite tekkekohal kogumise osakaalu suurendamise eelduseks on teavitustöö elanike seas, aga pakendijäätmete äravedu lisateenusena korraldatud jäätmeveo raames (näiteks on see selliselt korraldatud Mulgi ja Saaremaa vallas).</w:t>
            </w:r>
            <w:r w:rsidR="00714540" w:rsidRPr="009B5D50">
              <w:rPr>
                <w:rFonts w:ascii="Times New Roman" w:hAnsi="Times New Roman"/>
              </w:rPr>
              <w:t>“</w:t>
            </w:r>
          </w:p>
          <w:p w14:paraId="28796BDC" w14:textId="47C0AA71" w:rsidR="00DE5344" w:rsidRPr="009B5D50" w:rsidRDefault="00DE5344" w:rsidP="002A0479">
            <w:pPr>
              <w:spacing w:line="240" w:lineRule="auto"/>
              <w:jc w:val="both"/>
              <w:rPr>
                <w:rFonts w:ascii="Times New Roman" w:hAnsi="Times New Roman"/>
              </w:rPr>
            </w:pPr>
            <w:r w:rsidRPr="00183D71">
              <w:rPr>
                <w:rFonts w:ascii="Times New Roman" w:hAnsi="Times New Roman"/>
                <w:b/>
              </w:rPr>
              <w:t xml:space="preserve">Kuna tegevus on sisuliselt juba kajastatud </w:t>
            </w:r>
            <w:r w:rsidR="002A0479">
              <w:rPr>
                <w:rFonts w:ascii="Times New Roman" w:hAnsi="Times New Roman"/>
                <w:b/>
              </w:rPr>
              <w:t>jäätme</w:t>
            </w:r>
            <w:r w:rsidRPr="00183D71">
              <w:rPr>
                <w:rFonts w:ascii="Times New Roman" w:hAnsi="Times New Roman"/>
                <w:b/>
              </w:rPr>
              <w:t>kavas, siis täiendavaid muudatusi kavas ei tehta.</w:t>
            </w:r>
          </w:p>
        </w:tc>
      </w:tr>
      <w:tr w:rsidR="003B19D0" w:rsidRPr="009B5D50" w14:paraId="1F44F33E" w14:textId="77777777" w:rsidTr="00D44C30">
        <w:trPr>
          <w:cantSplit/>
        </w:trPr>
        <w:tc>
          <w:tcPr>
            <w:tcW w:w="4503" w:type="dxa"/>
            <w:tcBorders>
              <w:top w:val="single" w:sz="12" w:space="0" w:color="auto"/>
              <w:left w:val="single" w:sz="12" w:space="0" w:color="auto"/>
              <w:bottom w:val="single" w:sz="4" w:space="0" w:color="auto"/>
              <w:right w:val="single" w:sz="4" w:space="0" w:color="auto"/>
            </w:tcBorders>
          </w:tcPr>
          <w:p w14:paraId="5BB6B003" w14:textId="09228F56" w:rsidR="003B19D0" w:rsidRPr="009B5D50" w:rsidRDefault="00CD0343" w:rsidP="00D00CD3">
            <w:pPr>
              <w:keepNext/>
              <w:autoSpaceDE w:val="0"/>
              <w:autoSpaceDN w:val="0"/>
              <w:adjustRightInd w:val="0"/>
              <w:spacing w:after="0" w:line="240" w:lineRule="auto"/>
              <w:rPr>
                <w:rFonts w:ascii="Times New Roman" w:hAnsi="Times New Roman"/>
                <w:b/>
                <w:bCs/>
                <w:lang w:eastAsia="et-EE"/>
              </w:rPr>
            </w:pPr>
            <w:r w:rsidRPr="009B5D50">
              <w:rPr>
                <w:rFonts w:ascii="Times New Roman" w:hAnsi="Times New Roman"/>
                <w:b/>
                <w:bCs/>
                <w:lang w:eastAsia="et-EE"/>
              </w:rPr>
              <w:t>5. Eraisik M.V</w:t>
            </w:r>
          </w:p>
        </w:tc>
        <w:tc>
          <w:tcPr>
            <w:tcW w:w="4785" w:type="dxa"/>
            <w:tcBorders>
              <w:top w:val="single" w:sz="12" w:space="0" w:color="auto"/>
              <w:left w:val="single" w:sz="4" w:space="0" w:color="auto"/>
              <w:bottom w:val="single" w:sz="4" w:space="0" w:color="auto"/>
              <w:right w:val="single" w:sz="12" w:space="0" w:color="auto"/>
            </w:tcBorders>
          </w:tcPr>
          <w:p w14:paraId="0A8B5B94" w14:textId="77777777" w:rsidR="003B19D0" w:rsidRPr="009B5D50" w:rsidRDefault="003B19D0" w:rsidP="00D00CD3">
            <w:pPr>
              <w:keepNext/>
              <w:spacing w:line="240" w:lineRule="auto"/>
              <w:rPr>
                <w:rFonts w:ascii="Times New Roman" w:hAnsi="Times New Roman"/>
              </w:rPr>
            </w:pPr>
          </w:p>
        </w:tc>
      </w:tr>
      <w:tr w:rsidR="00CD0343" w:rsidRPr="009B5D50" w14:paraId="70FA4539"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73D9253C" w14:textId="0A9547CF" w:rsidR="00CD0343" w:rsidRPr="009B5D50" w:rsidRDefault="00CD0343" w:rsidP="00F909B0">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b/>
                <w:bCs/>
                <w:lang w:eastAsia="et-EE"/>
              </w:rPr>
              <w:t>5.1</w:t>
            </w:r>
            <w:r w:rsidRPr="009B5D50">
              <w:rPr>
                <w:rFonts w:ascii="Times New Roman" w:hAnsi="Times New Roman"/>
                <w:lang w:eastAsia="et-EE"/>
              </w:rPr>
              <w:t xml:space="preserve"> Täna viskavad Tartus tegutsevad supermarketid ära suurel hulgal kasutamiskõlblikku puu- ja juurvilja (kobarast väljaheidetud banaanid, esimese värskuse kaotanud paprikad, väikese täkkega või ebastandardsed viljad). </w:t>
            </w:r>
          </w:p>
          <w:p w14:paraId="6C7670A5" w14:textId="77777777" w:rsidR="00CD0343" w:rsidRPr="009B5D50" w:rsidRDefault="00CD0343" w:rsidP="00F909B0">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lang w:eastAsia="et-EE"/>
              </w:rPr>
              <w:t xml:space="preserve">Linn võiks jõulisemalt seista toidu raiskamise vastu ja toetada innovatsiooni ses osas, et supermarketites maha kantud kuid söögikõlbulikud puu- ja juurviljad ei jõuaks koos pakenditega prügipressi või olmejäätmetesse, vaid tehtaks soovijatele piiratud aja jooksul kättesaadavaks. Kuna suur osa puu- ja juurviljadest on pakendatud kilesse, siis eelistavad paljud supermarketid nende mugavat sorteerimist olmejäätmete hulka, mis on äärmiselt vastutustundetu. </w:t>
            </w:r>
          </w:p>
          <w:p w14:paraId="09D5CD31" w14:textId="16CC61E8" w:rsidR="00CD0343" w:rsidRPr="009B5D50" w:rsidRDefault="00CD0343" w:rsidP="00F909B0">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lang w:eastAsia="et-EE"/>
              </w:rPr>
              <w:t>Kasutuskõlblike viljade Toidupangale annetamine on üks võimalus, aga arvestades puu- ja juurviljade ning salatite kiiret riknevust oleks ideaalne, kui need leiaks kasutust veel poe sulgemise päeva õhtul. Vältimaks näriliste ja lindude juurdepääsemist, oleks võimalik rajada (poe territooriumile eraldi) kapp või luua juurdepääs eraldi jäätmemajale. Täna on poest jäätmete hulka viidud puu- ja juurviljade „päästmine“ (</w:t>
            </w:r>
            <w:proofErr w:type="spellStart"/>
            <w:r w:rsidRPr="009B5D50">
              <w:rPr>
                <w:rFonts w:ascii="Times New Roman" w:hAnsi="Times New Roman"/>
                <w:lang w:eastAsia="et-EE"/>
              </w:rPr>
              <w:t>dumsterdiving</w:t>
            </w:r>
            <w:proofErr w:type="spellEnd"/>
            <w:r w:rsidRPr="009B5D50">
              <w:rPr>
                <w:rFonts w:ascii="Times New Roman" w:hAnsi="Times New Roman"/>
                <w:lang w:eastAsia="et-EE"/>
              </w:rPr>
              <w:t xml:space="preserve">) seadusega keelatud. Samas on „turg“ on sellele Tartus täiesti olemas.  Kuigi sellele võib soovi korral leida palju lihtsaid vastuväiteid </w:t>
            </w:r>
            <w:proofErr w:type="spellStart"/>
            <w:r w:rsidRPr="009B5D50">
              <w:rPr>
                <w:rFonts w:ascii="Times New Roman" w:hAnsi="Times New Roman"/>
                <w:lang w:eastAsia="et-EE"/>
              </w:rPr>
              <w:t>Vetameti</w:t>
            </w:r>
            <w:proofErr w:type="spellEnd"/>
            <w:r w:rsidRPr="009B5D50">
              <w:rPr>
                <w:rFonts w:ascii="Times New Roman" w:hAnsi="Times New Roman"/>
                <w:lang w:eastAsia="et-EE"/>
              </w:rPr>
              <w:t xml:space="preserve"> nõuete, hügieeni jmt näol, siis  suurt eesmärki – ühtaegu toidu raiskamise ja jäätmete vähendamist - silmas pidades väärib see arutelu, katsetamist ja testperioodi. See tähendab, et Tartu linn võiks oma positiivse hoiakuga ning nõu ja jõuga kohalikele ettevõtjatele toeks olla. On karta, et täiendavate keeldude või kohustuste mõjul toidu tegelik raiskamine hoopis kasvab.</w:t>
            </w:r>
          </w:p>
        </w:tc>
        <w:tc>
          <w:tcPr>
            <w:tcW w:w="4785" w:type="dxa"/>
            <w:tcBorders>
              <w:top w:val="single" w:sz="4" w:space="0" w:color="auto"/>
              <w:left w:val="single" w:sz="4" w:space="0" w:color="auto"/>
              <w:bottom w:val="single" w:sz="4" w:space="0" w:color="auto"/>
              <w:right w:val="single" w:sz="12" w:space="0" w:color="auto"/>
            </w:tcBorders>
          </w:tcPr>
          <w:p w14:paraId="2EE8943C" w14:textId="77777777" w:rsidR="00FE7E22" w:rsidRDefault="00414C6E" w:rsidP="00F909B0">
            <w:pPr>
              <w:spacing w:line="240" w:lineRule="auto"/>
              <w:jc w:val="both"/>
              <w:rPr>
                <w:rFonts w:ascii="Times New Roman" w:hAnsi="Times New Roman"/>
              </w:rPr>
            </w:pPr>
            <w:r w:rsidRPr="00117579">
              <w:rPr>
                <w:rFonts w:ascii="Times New Roman" w:hAnsi="Times New Roman"/>
              </w:rPr>
              <w:t>Nõust</w:t>
            </w:r>
            <w:r w:rsidR="001E6393" w:rsidRPr="00117579">
              <w:rPr>
                <w:rFonts w:ascii="Times New Roman" w:hAnsi="Times New Roman"/>
              </w:rPr>
              <w:t>u</w:t>
            </w:r>
            <w:r w:rsidRPr="00117579">
              <w:rPr>
                <w:rFonts w:ascii="Times New Roman" w:hAnsi="Times New Roman"/>
              </w:rPr>
              <w:t>me, et t</w:t>
            </w:r>
            <w:r w:rsidR="00AB4858" w:rsidRPr="00117579">
              <w:rPr>
                <w:rFonts w:ascii="Times New Roman" w:hAnsi="Times New Roman"/>
              </w:rPr>
              <w:t>oidujäätmete teemaga tegelemine on oluline</w:t>
            </w:r>
            <w:r w:rsidRPr="00117579">
              <w:rPr>
                <w:rFonts w:ascii="Times New Roman" w:hAnsi="Times New Roman"/>
              </w:rPr>
              <w:t>. S</w:t>
            </w:r>
            <w:r w:rsidR="00AB4858" w:rsidRPr="00117579">
              <w:rPr>
                <w:rFonts w:ascii="Times New Roman" w:hAnsi="Times New Roman"/>
              </w:rPr>
              <w:t>eda on kajastatud ka jäätmekava p</w:t>
            </w:r>
            <w:r w:rsidR="00FE7E22">
              <w:rPr>
                <w:rFonts w:ascii="Times New Roman" w:hAnsi="Times New Roman"/>
              </w:rPr>
              <w:t xml:space="preserve">unktis </w:t>
            </w:r>
            <w:r w:rsidR="00F909B0" w:rsidRPr="00117579">
              <w:rPr>
                <w:rFonts w:ascii="Times New Roman" w:hAnsi="Times New Roman"/>
              </w:rPr>
              <w:t>3.4.1.</w:t>
            </w:r>
            <w:r w:rsidR="00E47629" w:rsidRPr="00117579">
              <w:rPr>
                <w:rFonts w:ascii="Times New Roman" w:hAnsi="Times New Roman"/>
              </w:rPr>
              <w:t xml:space="preserve"> </w:t>
            </w:r>
            <w:r w:rsidR="00AB4858" w:rsidRPr="00117579">
              <w:rPr>
                <w:rFonts w:ascii="Times New Roman" w:hAnsi="Times New Roman"/>
              </w:rPr>
              <w:t xml:space="preserve">Vastavalt SEI Tallinn </w:t>
            </w:r>
            <w:r w:rsidR="00E47629" w:rsidRPr="00117579">
              <w:rPr>
                <w:rFonts w:ascii="Times New Roman" w:hAnsi="Times New Roman"/>
              </w:rPr>
              <w:t xml:space="preserve">2015. aastal </w:t>
            </w:r>
            <w:r w:rsidR="00AB4858" w:rsidRPr="00117579">
              <w:rPr>
                <w:rFonts w:ascii="Times New Roman" w:hAnsi="Times New Roman"/>
              </w:rPr>
              <w:t>koostatud uur</w:t>
            </w:r>
            <w:r w:rsidR="00E47629" w:rsidRPr="00117579">
              <w:rPr>
                <w:rFonts w:ascii="Times New Roman" w:hAnsi="Times New Roman"/>
              </w:rPr>
              <w:t xml:space="preserve">ingule “Toidujäätmete teke Eesti kaubandus- ja toiduainetööstusettevõtetes“ tekib kõige suurem osa toidujäätmetest kodumajapidamistes, hinnanguliselt on see üle 70% tekkinud toidujäätmetest. </w:t>
            </w:r>
          </w:p>
          <w:p w14:paraId="3C624090" w14:textId="2B8B95DE" w:rsidR="00414C6E" w:rsidRPr="00117579" w:rsidRDefault="00E47629" w:rsidP="00F909B0">
            <w:pPr>
              <w:spacing w:line="240" w:lineRule="auto"/>
              <w:jc w:val="both"/>
              <w:rPr>
                <w:rFonts w:ascii="Times New Roman" w:hAnsi="Times New Roman"/>
              </w:rPr>
            </w:pPr>
            <w:r w:rsidRPr="00117579">
              <w:rPr>
                <w:rFonts w:ascii="Times New Roman" w:hAnsi="Times New Roman"/>
              </w:rPr>
              <w:t xml:space="preserve">Seetõttu on Tartu jäätmekava perioodi 2020-20204 prioriteediks pigem kodumajapidamistes tekkivate toidukadude vähendamine. </w:t>
            </w:r>
          </w:p>
          <w:p w14:paraId="098CF1E8" w14:textId="0D126F85" w:rsidR="00414C6E" w:rsidRPr="00117579" w:rsidRDefault="00414C6E" w:rsidP="00F909B0">
            <w:pPr>
              <w:spacing w:line="240" w:lineRule="auto"/>
              <w:jc w:val="both"/>
              <w:rPr>
                <w:rFonts w:ascii="Times New Roman" w:hAnsi="Times New Roman"/>
              </w:rPr>
            </w:pPr>
            <w:r w:rsidRPr="00117579">
              <w:rPr>
                <w:rFonts w:ascii="Times New Roman" w:hAnsi="Times New Roman"/>
              </w:rPr>
              <w:t xml:space="preserve">Kindlasti on oluline tagada igakülgne toidu ohutus ja selle vastavus kehtestatud nõuetele. </w:t>
            </w:r>
            <w:r w:rsidR="00E96132" w:rsidRPr="00117579">
              <w:rPr>
                <w:rFonts w:ascii="Times New Roman" w:hAnsi="Times New Roman"/>
              </w:rPr>
              <w:t>Toidukäitlemise nõudeid ei saa reguleerida kohaliku omavalitsuse tasandil.</w:t>
            </w:r>
          </w:p>
          <w:p w14:paraId="10B7A8E3" w14:textId="77777777" w:rsidR="00117579" w:rsidRPr="00117579" w:rsidRDefault="00117579" w:rsidP="00117579">
            <w:pPr>
              <w:spacing w:line="240" w:lineRule="auto"/>
              <w:rPr>
                <w:rFonts w:ascii="Times New Roman" w:hAnsi="Times New Roman"/>
                <w:b/>
                <w:bCs/>
              </w:rPr>
            </w:pPr>
            <w:r w:rsidRPr="00117579">
              <w:rPr>
                <w:rFonts w:ascii="Times New Roman" w:hAnsi="Times New Roman"/>
                <w:b/>
                <w:bCs/>
              </w:rPr>
              <w:t>Mitte arvestatud</w:t>
            </w:r>
          </w:p>
          <w:p w14:paraId="5149A123" w14:textId="77777777" w:rsidR="00117579" w:rsidRPr="00117579" w:rsidRDefault="00117579" w:rsidP="00F909B0">
            <w:pPr>
              <w:spacing w:line="240" w:lineRule="auto"/>
              <w:jc w:val="both"/>
              <w:rPr>
                <w:rFonts w:ascii="Times New Roman" w:hAnsi="Times New Roman"/>
              </w:rPr>
            </w:pPr>
          </w:p>
          <w:p w14:paraId="6A2D9000" w14:textId="722B957A" w:rsidR="00414C6E" w:rsidRPr="00117579" w:rsidRDefault="00414C6E" w:rsidP="00F909B0">
            <w:pPr>
              <w:spacing w:line="240" w:lineRule="auto"/>
              <w:jc w:val="both"/>
              <w:rPr>
                <w:rFonts w:ascii="Times New Roman" w:hAnsi="Times New Roman"/>
              </w:rPr>
            </w:pPr>
          </w:p>
        </w:tc>
      </w:tr>
      <w:tr w:rsidR="00CD0343" w:rsidRPr="009B5D50" w14:paraId="4133F608"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738D62C6" w14:textId="707D1B82" w:rsidR="00CD0343" w:rsidRPr="006D55A6" w:rsidRDefault="00CD0343" w:rsidP="00F909B0">
            <w:pPr>
              <w:autoSpaceDE w:val="0"/>
              <w:autoSpaceDN w:val="0"/>
              <w:adjustRightInd w:val="0"/>
              <w:spacing w:after="0" w:line="240" w:lineRule="auto"/>
              <w:jc w:val="both"/>
              <w:rPr>
                <w:rFonts w:ascii="Times New Roman" w:hAnsi="Times New Roman"/>
                <w:lang w:eastAsia="et-EE"/>
              </w:rPr>
            </w:pPr>
            <w:r w:rsidRPr="006D55A6">
              <w:rPr>
                <w:rFonts w:ascii="Times New Roman" w:hAnsi="Times New Roman"/>
                <w:b/>
                <w:bCs/>
                <w:lang w:eastAsia="et-EE"/>
              </w:rPr>
              <w:t>5.2</w:t>
            </w:r>
            <w:r w:rsidRPr="006D55A6">
              <w:rPr>
                <w:rFonts w:ascii="Times New Roman" w:hAnsi="Times New Roman"/>
                <w:lang w:eastAsia="et-EE"/>
              </w:rPr>
              <w:t xml:space="preserve"> Teine tähelepanek on seotud ehitus- ja lammutusjäätmetega. </w:t>
            </w:r>
          </w:p>
          <w:p w14:paraId="1213349A" w14:textId="2F1D9DB3" w:rsidR="00CD0343" w:rsidRPr="006D55A6" w:rsidRDefault="00CD0343" w:rsidP="00F909B0">
            <w:pPr>
              <w:autoSpaceDE w:val="0"/>
              <w:autoSpaceDN w:val="0"/>
              <w:adjustRightInd w:val="0"/>
              <w:spacing w:after="0" w:line="240" w:lineRule="auto"/>
              <w:jc w:val="both"/>
              <w:rPr>
                <w:rFonts w:ascii="Times New Roman" w:hAnsi="Times New Roman"/>
                <w:lang w:eastAsia="et-EE"/>
              </w:rPr>
            </w:pPr>
            <w:r w:rsidRPr="006D55A6">
              <w:rPr>
                <w:rFonts w:ascii="Times New Roman" w:hAnsi="Times New Roman"/>
                <w:lang w:eastAsia="et-EE"/>
              </w:rPr>
              <w:t xml:space="preserve">Tartus on palju nutikaid ja oskuslikke inimesi, kes ehitamisel ja lammutamisel üle jäänud materjali kodumajapidamises kasutada oskaksid ja tahaksid. See eeldaks, et jäätmejaamades töötavad samamoodi nutikad inimesed, kes tunnevad ära väärtusliku materjali ja selle konteinerisse loopimise asemel eraldi „osakonda“ suunavad ja ladustavad (või edasi hästi ligipääsetavasse taaskasutuskeskusesse suunavad). Usun, et kui linn pakuks pinda, oleks ka teenusepakkujaid, kes ka jäätmejaamast kasutuskõlbliku materjali väikese raha eest potentsiaalsete tarbijatele lähemale viiksid. </w:t>
            </w:r>
          </w:p>
          <w:p w14:paraId="05D5B65D" w14:textId="77777777" w:rsidR="00CD0343" w:rsidRPr="006D55A6" w:rsidRDefault="00CD0343" w:rsidP="00F909B0">
            <w:pPr>
              <w:autoSpaceDE w:val="0"/>
              <w:autoSpaceDN w:val="0"/>
              <w:adjustRightInd w:val="0"/>
              <w:spacing w:after="0" w:line="240" w:lineRule="auto"/>
              <w:jc w:val="both"/>
              <w:rPr>
                <w:rFonts w:ascii="Times New Roman" w:hAnsi="Times New Roman"/>
                <w:lang w:eastAsia="et-EE"/>
              </w:rPr>
            </w:pPr>
            <w:r w:rsidRPr="006D55A6">
              <w:rPr>
                <w:rFonts w:ascii="Times New Roman" w:hAnsi="Times New Roman"/>
                <w:lang w:eastAsia="et-EE"/>
              </w:rPr>
              <w:t xml:space="preserve">Jäätmejaamadega sõlmitavate hankelepingute puhul on oluline, et neil oleks kohustus igakülgselt soosida taaskasutust, kuna täna väidavad operaatorid, et neil on õigus üksnes mööblit välja anda. Samas tuuakse sinna kasutuskõlblikke värvi- ja pahtlipotte jm ehitusmaterjali, metallist majapidamistarvikuid (metallist asju hetkel võtta ei tohi) jne – taaskasutusvõimalused ei piirdu vaid mööbliga. </w:t>
            </w:r>
          </w:p>
          <w:p w14:paraId="037C4663" w14:textId="72C1CD06" w:rsidR="00CD0343" w:rsidRPr="006D55A6" w:rsidRDefault="00CD0343" w:rsidP="00F909B0">
            <w:pPr>
              <w:autoSpaceDE w:val="0"/>
              <w:autoSpaceDN w:val="0"/>
              <w:adjustRightInd w:val="0"/>
              <w:spacing w:after="0" w:line="240" w:lineRule="auto"/>
              <w:jc w:val="both"/>
              <w:rPr>
                <w:rFonts w:ascii="Times New Roman" w:hAnsi="Times New Roman"/>
                <w:lang w:eastAsia="et-EE"/>
              </w:rPr>
            </w:pPr>
            <w:r w:rsidRPr="006D55A6">
              <w:rPr>
                <w:rFonts w:ascii="Times New Roman" w:hAnsi="Times New Roman"/>
                <w:lang w:eastAsia="et-EE"/>
              </w:rPr>
              <w:t>Tulevikku vaadates – kui taaskasutuse eest jäävad vastutama jäätmejaamad ise, mitte eraldi teenuseosutaja (taaskasutuskeskus), siis võiks neil nõuda, et nad väärtuslikumast materjalist nt pilti teeksid ja veebi riputaksid. Ka see teeks taaskasutuse inimestele oluliselt kättesaadavamaks.</w:t>
            </w:r>
          </w:p>
        </w:tc>
        <w:tc>
          <w:tcPr>
            <w:tcW w:w="4785" w:type="dxa"/>
            <w:tcBorders>
              <w:top w:val="single" w:sz="4" w:space="0" w:color="auto"/>
              <w:left w:val="single" w:sz="4" w:space="0" w:color="auto"/>
              <w:bottom w:val="single" w:sz="4" w:space="0" w:color="auto"/>
              <w:right w:val="single" w:sz="12" w:space="0" w:color="auto"/>
            </w:tcBorders>
          </w:tcPr>
          <w:p w14:paraId="5A588237" w14:textId="3AC83D46" w:rsidR="00A35488" w:rsidRPr="006D55A6" w:rsidRDefault="00A35488" w:rsidP="00F909B0">
            <w:pPr>
              <w:spacing w:line="240" w:lineRule="auto"/>
              <w:jc w:val="both"/>
              <w:rPr>
                <w:rFonts w:ascii="Times New Roman" w:hAnsi="Times New Roman"/>
              </w:rPr>
            </w:pPr>
            <w:r w:rsidRPr="006D55A6">
              <w:rPr>
                <w:rFonts w:ascii="Times New Roman" w:hAnsi="Times New Roman"/>
              </w:rPr>
              <w:t>Vastavalt jäätmekava p</w:t>
            </w:r>
            <w:r w:rsidR="00FE7E22">
              <w:rPr>
                <w:rFonts w:ascii="Times New Roman" w:hAnsi="Times New Roman"/>
              </w:rPr>
              <w:t>unkti</w:t>
            </w:r>
            <w:r w:rsidRPr="006D55A6">
              <w:rPr>
                <w:rFonts w:ascii="Times New Roman" w:hAnsi="Times New Roman"/>
              </w:rPr>
              <w:t xml:space="preserve">le </w:t>
            </w:r>
            <w:r w:rsidR="0011190C" w:rsidRPr="006D55A6">
              <w:rPr>
                <w:rFonts w:ascii="Times New Roman" w:hAnsi="Times New Roman"/>
              </w:rPr>
              <w:t>3.1.</w:t>
            </w:r>
            <w:r w:rsidR="00157CEE" w:rsidRPr="006D55A6">
              <w:rPr>
                <w:rFonts w:ascii="Times New Roman" w:hAnsi="Times New Roman"/>
              </w:rPr>
              <w:t xml:space="preserve"> </w:t>
            </w:r>
            <w:r w:rsidRPr="006D55A6">
              <w:rPr>
                <w:rFonts w:ascii="Times New Roman" w:hAnsi="Times New Roman"/>
              </w:rPr>
              <w:t xml:space="preserve">tuleb jäätmekava perioodil selgitada, millistel tingimustel ning milliseid esemeid ja materjale lisaks mööblile oleks võimalik taaskasutuseks anda ning seda efektiivselt organiseerida. </w:t>
            </w:r>
          </w:p>
          <w:p w14:paraId="3409E852" w14:textId="748818FE" w:rsidR="00157CEE" w:rsidRPr="006D55A6" w:rsidRDefault="00157CEE" w:rsidP="00F909B0">
            <w:pPr>
              <w:spacing w:line="240" w:lineRule="auto"/>
              <w:jc w:val="both"/>
              <w:rPr>
                <w:rFonts w:ascii="Times New Roman" w:hAnsi="Times New Roman"/>
              </w:rPr>
            </w:pPr>
            <w:r w:rsidRPr="006D55A6">
              <w:rPr>
                <w:rFonts w:ascii="Times New Roman" w:hAnsi="Times New Roman"/>
              </w:rPr>
              <w:t>Oluline on siinkohal välja tuua, et jäätmejaamade esmane funktsioon on jäätmete kogumine ning sealne taaskasutuse arendamine peaks seal toimuma selliselt, et jäätmete vastuvõtt toimuks kiirelt ja mugavalt</w:t>
            </w:r>
            <w:r w:rsidR="0062144F" w:rsidRPr="006D55A6">
              <w:rPr>
                <w:rFonts w:ascii="Times New Roman" w:hAnsi="Times New Roman"/>
              </w:rPr>
              <w:t xml:space="preserve"> ja sellele peaks ka töötajate põhirõhk minema. </w:t>
            </w:r>
          </w:p>
          <w:p w14:paraId="174D0115" w14:textId="77777777" w:rsidR="00157CEE" w:rsidRPr="006D55A6" w:rsidRDefault="0062144F" w:rsidP="00F909B0">
            <w:pPr>
              <w:spacing w:line="240" w:lineRule="auto"/>
              <w:jc w:val="both"/>
              <w:rPr>
                <w:rFonts w:ascii="Times New Roman" w:hAnsi="Times New Roman"/>
              </w:rPr>
            </w:pPr>
            <w:r w:rsidRPr="006D55A6">
              <w:rPr>
                <w:rFonts w:ascii="Times New Roman" w:hAnsi="Times New Roman"/>
              </w:rPr>
              <w:t xml:space="preserve">Välistatud ei ole vastava keskuse rajamine – jäätmekava näeb ette erinevate korduskasutuskeskuste ja ringmajanduse põhimõtet järgivate initsiatiivide toetamise. </w:t>
            </w:r>
          </w:p>
          <w:p w14:paraId="51A4FABD" w14:textId="4B21B6DF" w:rsidR="00E96132" w:rsidRPr="009B5D50" w:rsidRDefault="00E96132" w:rsidP="002A0479">
            <w:pPr>
              <w:spacing w:line="240" w:lineRule="auto"/>
              <w:jc w:val="both"/>
              <w:rPr>
                <w:rFonts w:ascii="Times New Roman" w:hAnsi="Times New Roman"/>
              </w:rPr>
            </w:pPr>
            <w:r w:rsidRPr="006D55A6">
              <w:rPr>
                <w:rFonts w:ascii="Times New Roman" w:hAnsi="Times New Roman"/>
                <w:b/>
              </w:rPr>
              <w:t>Arvestatud osaliselt</w:t>
            </w:r>
            <w:r w:rsidRPr="006D55A6">
              <w:rPr>
                <w:rFonts w:ascii="Times New Roman" w:hAnsi="Times New Roman"/>
              </w:rPr>
              <w:t xml:space="preserve">. </w:t>
            </w:r>
            <w:r w:rsidR="006D55A6" w:rsidRPr="006D55A6">
              <w:rPr>
                <w:rFonts w:ascii="Times New Roman" w:hAnsi="Times New Roman"/>
                <w:b/>
              </w:rPr>
              <w:t xml:space="preserve">Kuna tegevus on sisuliselt juba kajastatud </w:t>
            </w:r>
            <w:r w:rsidR="002A0479">
              <w:rPr>
                <w:rFonts w:ascii="Times New Roman" w:hAnsi="Times New Roman"/>
                <w:b/>
              </w:rPr>
              <w:t>jäätme</w:t>
            </w:r>
            <w:r w:rsidR="006D55A6" w:rsidRPr="006D55A6">
              <w:rPr>
                <w:rFonts w:ascii="Times New Roman" w:hAnsi="Times New Roman"/>
                <w:b/>
              </w:rPr>
              <w:t>kavas, siis täiendavaid muudatusi kavas ei tehta.</w:t>
            </w:r>
          </w:p>
        </w:tc>
      </w:tr>
      <w:tr w:rsidR="00300513" w:rsidRPr="009B5D50" w14:paraId="20F3F07F" w14:textId="77777777" w:rsidTr="006D55A6">
        <w:trPr>
          <w:cantSplit/>
          <w:trHeight w:val="537"/>
        </w:trPr>
        <w:tc>
          <w:tcPr>
            <w:tcW w:w="4503" w:type="dxa"/>
            <w:tcBorders>
              <w:top w:val="single" w:sz="12" w:space="0" w:color="auto"/>
              <w:left w:val="single" w:sz="12" w:space="0" w:color="auto"/>
              <w:bottom w:val="single" w:sz="4" w:space="0" w:color="auto"/>
              <w:right w:val="single" w:sz="4" w:space="0" w:color="auto"/>
            </w:tcBorders>
          </w:tcPr>
          <w:p w14:paraId="63B6FE11" w14:textId="0287E52A" w:rsidR="00300513" w:rsidRPr="009B5D50" w:rsidRDefault="00300513" w:rsidP="00A65B5F">
            <w:pPr>
              <w:keepNext/>
              <w:autoSpaceDE w:val="0"/>
              <w:autoSpaceDN w:val="0"/>
              <w:adjustRightInd w:val="0"/>
              <w:spacing w:after="0" w:line="240" w:lineRule="auto"/>
              <w:rPr>
                <w:rFonts w:ascii="Times New Roman" w:hAnsi="Times New Roman"/>
                <w:b/>
                <w:bCs/>
                <w:lang w:eastAsia="et-EE"/>
              </w:rPr>
            </w:pPr>
            <w:r w:rsidRPr="009B5D50">
              <w:rPr>
                <w:rFonts w:ascii="Times New Roman" w:hAnsi="Times New Roman"/>
                <w:b/>
                <w:bCs/>
                <w:lang w:eastAsia="et-EE"/>
              </w:rPr>
              <w:t>6. Eraisik A.S</w:t>
            </w:r>
          </w:p>
        </w:tc>
        <w:tc>
          <w:tcPr>
            <w:tcW w:w="4785" w:type="dxa"/>
            <w:tcBorders>
              <w:top w:val="single" w:sz="12" w:space="0" w:color="auto"/>
              <w:left w:val="single" w:sz="4" w:space="0" w:color="auto"/>
              <w:bottom w:val="single" w:sz="4" w:space="0" w:color="auto"/>
              <w:right w:val="single" w:sz="12" w:space="0" w:color="auto"/>
            </w:tcBorders>
          </w:tcPr>
          <w:p w14:paraId="7E3DB920" w14:textId="77777777" w:rsidR="00300513" w:rsidRPr="009B5D50" w:rsidRDefault="00300513" w:rsidP="00A65B5F">
            <w:pPr>
              <w:keepNext/>
              <w:spacing w:line="240" w:lineRule="auto"/>
              <w:rPr>
                <w:rFonts w:ascii="Times New Roman" w:hAnsi="Times New Roman"/>
              </w:rPr>
            </w:pPr>
          </w:p>
        </w:tc>
      </w:tr>
      <w:tr w:rsidR="00300513" w:rsidRPr="009B5D50" w14:paraId="6CB39E8C"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517FF41C" w14:textId="5A0C42DE" w:rsidR="00300513" w:rsidRPr="009B5D50" w:rsidRDefault="00300513" w:rsidP="00F909B0">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b/>
                <w:bCs/>
                <w:lang w:eastAsia="et-EE"/>
              </w:rPr>
              <w:t>6.1</w:t>
            </w:r>
            <w:r w:rsidRPr="009B5D50">
              <w:rPr>
                <w:rFonts w:ascii="Times New Roman" w:hAnsi="Times New Roman"/>
                <w:lang w:eastAsia="et-EE"/>
              </w:rPr>
              <w:t xml:space="preserve"> Biojäätmete kogumispunktid - hetkel ei näinud, et biojäätmete kogumise probleem oleks kavas lahendatud kuidagi teisiti kui aastate kaugusele ulatuvate indikaatorite määramisega või üldise tõdemusega, et biojäätmete eraldamist peaks suurendama. Reaalselt on aga tarvis luua võimalikult kiiresti iga avaliku jäätmekogumiskoha juurde ka avalik biojäätmete kogumispunkt/konteiner - eriti oluline on see ühistutele ja korteriomanikele, kelle ühistu on liiga väike, et kvalifitseeruda vastava konteineri jaoks ning kompostimise võimalus enda kinnistul puudub.  </w:t>
            </w:r>
          </w:p>
          <w:p w14:paraId="34C4AE37" w14:textId="77777777" w:rsidR="00300513" w:rsidRPr="009B5D50" w:rsidRDefault="00300513" w:rsidP="00F909B0">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lang w:eastAsia="et-EE"/>
              </w:rPr>
              <w:t xml:space="preserve">Lisaks, kui EL direktiiv näeb ette, et aastaks 2023 tuleb biojäätmeid koguda eraldi, aga "direktiivi nõudeid ei ole ... Eesti õigusesse üle võetud" (lk 64), samas Keskkonnaministri 2007. a. määrus ikkagi niiviisi sätestab, paneb see tartlased kummalise patiseisu ette, millega peab linnavalitsus tegelema viivitamatult. </w:t>
            </w:r>
          </w:p>
          <w:p w14:paraId="6C68C748" w14:textId="785C37DD" w:rsidR="00300513" w:rsidRPr="009B5D50" w:rsidRDefault="00300513" w:rsidP="00F909B0">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lang w:eastAsia="et-EE"/>
              </w:rPr>
              <w:t>Lisameetmena võiks kaaluda ka väiksemate korteriühistute juurde biojäätmete konteineri paigaldamist, kuna ka jäätmekava tõdeb, et jäätmete tekkekohas on nende sorteerimine kõige tõhusam.</w:t>
            </w:r>
          </w:p>
        </w:tc>
        <w:tc>
          <w:tcPr>
            <w:tcW w:w="4785" w:type="dxa"/>
            <w:tcBorders>
              <w:top w:val="single" w:sz="4" w:space="0" w:color="auto"/>
              <w:left w:val="single" w:sz="4" w:space="0" w:color="auto"/>
              <w:bottom w:val="single" w:sz="4" w:space="0" w:color="auto"/>
              <w:right w:val="single" w:sz="12" w:space="0" w:color="auto"/>
            </w:tcBorders>
          </w:tcPr>
          <w:p w14:paraId="2C695297" w14:textId="686C2C5B" w:rsidR="002A0479" w:rsidRDefault="003E5799" w:rsidP="00E96132">
            <w:pPr>
              <w:spacing w:line="240" w:lineRule="auto"/>
              <w:jc w:val="both"/>
              <w:rPr>
                <w:rFonts w:ascii="Times New Roman" w:hAnsi="Times New Roman"/>
              </w:rPr>
            </w:pPr>
            <w:r w:rsidRPr="006D55A6">
              <w:rPr>
                <w:rFonts w:ascii="Times New Roman" w:hAnsi="Times New Roman"/>
              </w:rPr>
              <w:t>Jäätmekavaga (p</w:t>
            </w:r>
            <w:r w:rsidR="00FE7E22">
              <w:rPr>
                <w:rFonts w:ascii="Times New Roman" w:hAnsi="Times New Roman"/>
              </w:rPr>
              <w:t>unkt</w:t>
            </w:r>
            <w:r w:rsidRPr="006D55A6">
              <w:rPr>
                <w:rFonts w:ascii="Times New Roman" w:hAnsi="Times New Roman"/>
              </w:rPr>
              <w:t xml:space="preserve"> </w:t>
            </w:r>
            <w:r w:rsidR="007025D8" w:rsidRPr="006D55A6">
              <w:rPr>
                <w:rFonts w:ascii="Times New Roman" w:hAnsi="Times New Roman"/>
              </w:rPr>
              <w:t>3.2</w:t>
            </w:r>
            <w:r w:rsidRPr="006D55A6">
              <w:rPr>
                <w:rFonts w:ascii="Times New Roman" w:hAnsi="Times New Roman"/>
              </w:rPr>
              <w:t xml:space="preserve">.1) on ette nähtud </w:t>
            </w:r>
            <w:r w:rsidR="002A0479">
              <w:rPr>
                <w:rFonts w:ascii="Times New Roman" w:hAnsi="Times New Roman"/>
              </w:rPr>
              <w:t xml:space="preserve">võimalusena </w:t>
            </w:r>
            <w:r w:rsidRPr="006D55A6">
              <w:rPr>
                <w:rFonts w:ascii="Times New Roman" w:hAnsi="Times New Roman"/>
              </w:rPr>
              <w:t>biolagunevat</w:t>
            </w:r>
            <w:r w:rsidR="006D55A6" w:rsidRPr="006D55A6">
              <w:rPr>
                <w:rFonts w:ascii="Times New Roman" w:hAnsi="Times New Roman"/>
              </w:rPr>
              <w:t>e</w:t>
            </w:r>
            <w:r w:rsidRPr="006D55A6">
              <w:rPr>
                <w:rFonts w:ascii="Times New Roman" w:hAnsi="Times New Roman"/>
              </w:rPr>
              <w:t xml:space="preserve"> jäämete kogumisvõrgustiku </w:t>
            </w:r>
            <w:r w:rsidR="00270A39" w:rsidRPr="006D55A6">
              <w:rPr>
                <w:rFonts w:ascii="Times New Roman" w:hAnsi="Times New Roman"/>
              </w:rPr>
              <w:t>laiendamine</w:t>
            </w:r>
            <w:r w:rsidRPr="006D55A6">
              <w:rPr>
                <w:rFonts w:ascii="Times New Roman" w:hAnsi="Times New Roman"/>
              </w:rPr>
              <w:t xml:space="preserve"> alates 5 korteriga elamuteni. </w:t>
            </w:r>
          </w:p>
          <w:p w14:paraId="136C6760" w14:textId="0A825E1F" w:rsidR="008E3BFE" w:rsidRDefault="003E5799" w:rsidP="00E96132">
            <w:pPr>
              <w:spacing w:line="240" w:lineRule="auto"/>
              <w:jc w:val="both"/>
              <w:rPr>
                <w:rFonts w:ascii="Times New Roman" w:hAnsi="Times New Roman"/>
              </w:rPr>
            </w:pPr>
            <w:r w:rsidRPr="006D55A6">
              <w:rPr>
                <w:rFonts w:ascii="Times New Roman" w:hAnsi="Times New Roman"/>
              </w:rPr>
              <w:t xml:space="preserve">Korraldatud jäätmeveo raames on </w:t>
            </w:r>
            <w:r w:rsidR="002A0479">
              <w:rPr>
                <w:rFonts w:ascii="Times New Roman" w:hAnsi="Times New Roman"/>
              </w:rPr>
              <w:t xml:space="preserve">võimalik </w:t>
            </w:r>
            <w:r w:rsidRPr="006D55A6">
              <w:rPr>
                <w:rFonts w:ascii="Times New Roman" w:hAnsi="Times New Roman"/>
              </w:rPr>
              <w:t xml:space="preserve">biolagunevaid jäätmeid üle anda kõigil soovi avaldavatel korteriühistutel olenemata korterite arvust. </w:t>
            </w:r>
            <w:r w:rsidR="008E3BFE" w:rsidRPr="006D55A6">
              <w:rPr>
                <w:rFonts w:ascii="Times New Roman" w:hAnsi="Times New Roman"/>
              </w:rPr>
              <w:t xml:space="preserve">Seetõttu ei näe Tartu linn vajaliku tegevusena avaliku biojäätmete </w:t>
            </w:r>
            <w:r w:rsidR="002A0479">
              <w:rPr>
                <w:rFonts w:ascii="Times New Roman" w:hAnsi="Times New Roman"/>
              </w:rPr>
              <w:t>konteinerpargi</w:t>
            </w:r>
          </w:p>
          <w:p w14:paraId="725E8CCB" w14:textId="6E6FDCE9" w:rsidR="006D55A6" w:rsidRDefault="006D55A6" w:rsidP="006D55A6">
            <w:pPr>
              <w:spacing w:line="240" w:lineRule="auto"/>
              <w:jc w:val="both"/>
              <w:rPr>
                <w:rFonts w:ascii="Times New Roman" w:hAnsi="Times New Roman"/>
              </w:rPr>
            </w:pPr>
            <w:r>
              <w:rPr>
                <w:rFonts w:ascii="Times New Roman" w:hAnsi="Times New Roman"/>
              </w:rPr>
              <w:t xml:space="preserve">Jäätmekava suund on edendada eriliigiliste jäätmete kohtkogumist, kuna avalike kogumispunktidega kaasnevad heakorraprobleemid isegi inertsete materjalide kogumisel. Linnavalitsus on seisukohal, et biojäätmed ei sobi </w:t>
            </w:r>
            <w:r w:rsidR="002A0479">
              <w:rPr>
                <w:rFonts w:ascii="Times New Roman" w:hAnsi="Times New Roman"/>
              </w:rPr>
              <w:t xml:space="preserve">olemuslikult </w:t>
            </w:r>
            <w:r>
              <w:rPr>
                <w:rFonts w:ascii="Times New Roman" w:hAnsi="Times New Roman"/>
              </w:rPr>
              <w:t>kogumiseks avalike kogumispunktide kaudu.</w:t>
            </w:r>
          </w:p>
          <w:p w14:paraId="0AB213F0" w14:textId="01E78E05" w:rsidR="006D55A6" w:rsidRPr="006D55A6" w:rsidRDefault="006D55A6" w:rsidP="002A0479">
            <w:pPr>
              <w:spacing w:line="240" w:lineRule="auto"/>
              <w:jc w:val="both"/>
              <w:rPr>
                <w:rFonts w:ascii="Times New Roman" w:hAnsi="Times New Roman"/>
                <w:b/>
              </w:rPr>
            </w:pPr>
            <w:r w:rsidRPr="006D55A6">
              <w:rPr>
                <w:rFonts w:ascii="Times New Roman" w:hAnsi="Times New Roman"/>
                <w:b/>
              </w:rPr>
              <w:t>Mitte arvestatud</w:t>
            </w:r>
            <w:r>
              <w:rPr>
                <w:rFonts w:ascii="Times New Roman" w:hAnsi="Times New Roman"/>
                <w:b/>
              </w:rPr>
              <w:t xml:space="preserve"> avalike biojäätmete kogumispunktide osas. Ülejäänud osas on </w:t>
            </w:r>
            <w:r w:rsidRPr="006D55A6">
              <w:rPr>
                <w:rFonts w:ascii="Times New Roman" w:hAnsi="Times New Roman"/>
                <w:b/>
              </w:rPr>
              <w:t xml:space="preserve">tegevus sisuliselt juba kajastatud </w:t>
            </w:r>
            <w:r w:rsidR="002A0479">
              <w:rPr>
                <w:rFonts w:ascii="Times New Roman" w:hAnsi="Times New Roman"/>
                <w:b/>
              </w:rPr>
              <w:t>jäätme</w:t>
            </w:r>
            <w:r w:rsidRPr="006D55A6">
              <w:rPr>
                <w:rFonts w:ascii="Times New Roman" w:hAnsi="Times New Roman"/>
                <w:b/>
              </w:rPr>
              <w:t>kavas, täiendavaid muudatusi kavas ei tehta.</w:t>
            </w:r>
          </w:p>
        </w:tc>
      </w:tr>
      <w:tr w:rsidR="00300513" w:rsidRPr="009B5D50" w14:paraId="01894AA5"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109AAE5F" w14:textId="6CE367A0" w:rsidR="00300513" w:rsidRPr="009B5D50" w:rsidRDefault="00300513" w:rsidP="00F909B0">
            <w:pPr>
              <w:autoSpaceDE w:val="0"/>
              <w:autoSpaceDN w:val="0"/>
              <w:adjustRightInd w:val="0"/>
              <w:spacing w:after="0" w:line="240" w:lineRule="auto"/>
              <w:jc w:val="both"/>
              <w:rPr>
                <w:rFonts w:ascii="Times New Roman" w:hAnsi="Times New Roman"/>
                <w:lang w:eastAsia="et-EE"/>
              </w:rPr>
            </w:pPr>
            <w:r w:rsidRPr="009B5D50">
              <w:rPr>
                <w:rFonts w:ascii="Times New Roman" w:hAnsi="Times New Roman"/>
                <w:b/>
                <w:bCs/>
                <w:lang w:eastAsia="et-EE"/>
              </w:rPr>
              <w:t>6.2</w:t>
            </w:r>
            <w:r w:rsidRPr="009B5D50">
              <w:rPr>
                <w:rFonts w:ascii="Times New Roman" w:hAnsi="Times New Roman"/>
                <w:lang w:eastAsia="et-EE"/>
              </w:rPr>
              <w:t xml:space="preserve"> Pakendikogumine - avalikud pakendikonteinerid täituvad väga kiiresti, mis näitab ühest küljest tartlaste aina kasvavat teadlikkust pakendite eraldamisest kui ka nende valmisolekut eraldi kogumispunktidesse oma pakendjäätmed viia. Praeguse olukorra leevendamiseks tuleks suurendada pakendikonteinerite arvu või tühjendada neid tihedamini (kui kord nädalas).</w:t>
            </w:r>
          </w:p>
        </w:tc>
        <w:tc>
          <w:tcPr>
            <w:tcW w:w="4785" w:type="dxa"/>
            <w:tcBorders>
              <w:top w:val="single" w:sz="4" w:space="0" w:color="auto"/>
              <w:left w:val="single" w:sz="4" w:space="0" w:color="auto"/>
              <w:bottom w:val="single" w:sz="4" w:space="0" w:color="auto"/>
              <w:right w:val="single" w:sz="12" w:space="0" w:color="auto"/>
            </w:tcBorders>
          </w:tcPr>
          <w:p w14:paraId="427A99CC" w14:textId="155ADF46" w:rsidR="00EF6249" w:rsidRPr="009B5D50" w:rsidRDefault="00783B69" w:rsidP="00031BE4">
            <w:pPr>
              <w:spacing w:line="240" w:lineRule="auto"/>
              <w:jc w:val="both"/>
              <w:rPr>
                <w:rFonts w:ascii="Times New Roman" w:hAnsi="Times New Roman"/>
              </w:rPr>
            </w:pPr>
            <w:r w:rsidRPr="009B5D50">
              <w:rPr>
                <w:rFonts w:ascii="Times New Roman" w:hAnsi="Times New Roman"/>
              </w:rPr>
              <w:t>Vastavalt p</w:t>
            </w:r>
            <w:r w:rsidR="00FE7E22">
              <w:rPr>
                <w:rFonts w:ascii="Times New Roman" w:hAnsi="Times New Roman"/>
              </w:rPr>
              <w:t>unkti</w:t>
            </w:r>
            <w:r w:rsidRPr="009B5D50">
              <w:rPr>
                <w:rFonts w:ascii="Times New Roman" w:hAnsi="Times New Roman"/>
              </w:rPr>
              <w:t>le</w:t>
            </w:r>
            <w:r w:rsidR="00EF6249" w:rsidRPr="009B5D50">
              <w:rPr>
                <w:rFonts w:ascii="Times New Roman" w:hAnsi="Times New Roman"/>
              </w:rPr>
              <w:t xml:space="preserve"> </w:t>
            </w:r>
            <w:r w:rsidR="007025D8">
              <w:rPr>
                <w:rFonts w:ascii="Times New Roman" w:hAnsi="Times New Roman"/>
              </w:rPr>
              <w:t>3</w:t>
            </w:r>
            <w:r w:rsidR="00EF6249" w:rsidRPr="009B5D50">
              <w:rPr>
                <w:rFonts w:ascii="Times New Roman" w:hAnsi="Times New Roman"/>
              </w:rPr>
              <w:t>.</w:t>
            </w:r>
            <w:r w:rsidR="007025D8">
              <w:rPr>
                <w:rFonts w:ascii="Times New Roman" w:hAnsi="Times New Roman"/>
              </w:rPr>
              <w:t>2</w:t>
            </w:r>
            <w:r w:rsidR="00EF6249" w:rsidRPr="009B5D50">
              <w:rPr>
                <w:rFonts w:ascii="Times New Roman" w:hAnsi="Times New Roman"/>
              </w:rPr>
              <w:t>.1</w:t>
            </w:r>
            <w:r w:rsidRPr="009B5D50">
              <w:rPr>
                <w:rFonts w:ascii="Times New Roman" w:hAnsi="Times New Roman"/>
              </w:rPr>
              <w:t xml:space="preserve"> tuleb </w:t>
            </w:r>
            <w:r w:rsidR="008E3BFE">
              <w:rPr>
                <w:rFonts w:ascii="Times New Roman" w:hAnsi="Times New Roman"/>
              </w:rPr>
              <w:t>p</w:t>
            </w:r>
            <w:r w:rsidR="00EF6249" w:rsidRPr="009B5D50">
              <w:rPr>
                <w:rFonts w:ascii="Times New Roman" w:hAnsi="Times New Roman"/>
              </w:rPr>
              <w:t>erioodil 2020-2024 tagada, et Tartu linnas asuvate pakendikonteinerite seadusega nõutud kogumispunktide tihedus ja koosseis vastaks pakendiseaduses toodule (va juhul kui piirkonnas rakendatakse tekkekohal kogumist).</w:t>
            </w:r>
          </w:p>
          <w:p w14:paraId="5E3034FE" w14:textId="20E30F81" w:rsidR="00EF6249" w:rsidRDefault="00EF6249" w:rsidP="00031BE4">
            <w:pPr>
              <w:spacing w:line="240" w:lineRule="auto"/>
              <w:jc w:val="both"/>
              <w:rPr>
                <w:rFonts w:ascii="Times New Roman" w:hAnsi="Times New Roman"/>
              </w:rPr>
            </w:pPr>
            <w:r w:rsidRPr="009B5D50">
              <w:rPr>
                <w:rFonts w:ascii="Times New Roman" w:hAnsi="Times New Roman"/>
              </w:rPr>
              <w:t>Samuti nähakse jäätmekava</w:t>
            </w:r>
            <w:r w:rsidR="00783B69" w:rsidRPr="009B5D50">
              <w:rPr>
                <w:rFonts w:ascii="Times New Roman" w:hAnsi="Times New Roman"/>
              </w:rPr>
              <w:t xml:space="preserve"> p</w:t>
            </w:r>
            <w:r w:rsidR="00FE7E22">
              <w:rPr>
                <w:rFonts w:ascii="Times New Roman" w:hAnsi="Times New Roman"/>
              </w:rPr>
              <w:t>unkt</w:t>
            </w:r>
            <w:r w:rsidR="00783B69" w:rsidRPr="009B5D50">
              <w:rPr>
                <w:rFonts w:ascii="Times New Roman" w:hAnsi="Times New Roman"/>
              </w:rPr>
              <w:t xml:space="preserve">is </w:t>
            </w:r>
            <w:r w:rsidR="007025D8">
              <w:rPr>
                <w:rFonts w:ascii="Times New Roman" w:hAnsi="Times New Roman"/>
              </w:rPr>
              <w:t>3</w:t>
            </w:r>
            <w:r w:rsidR="00783B69" w:rsidRPr="009B5D50">
              <w:rPr>
                <w:rFonts w:ascii="Times New Roman" w:hAnsi="Times New Roman"/>
              </w:rPr>
              <w:t>.</w:t>
            </w:r>
            <w:r w:rsidR="007025D8">
              <w:rPr>
                <w:rFonts w:ascii="Times New Roman" w:hAnsi="Times New Roman"/>
              </w:rPr>
              <w:t>2</w:t>
            </w:r>
            <w:r w:rsidR="00783B69" w:rsidRPr="009B5D50">
              <w:rPr>
                <w:rFonts w:ascii="Times New Roman" w:hAnsi="Times New Roman"/>
              </w:rPr>
              <w:t>.1</w:t>
            </w:r>
            <w:r w:rsidRPr="009B5D50">
              <w:rPr>
                <w:rFonts w:ascii="Times New Roman" w:hAnsi="Times New Roman"/>
              </w:rPr>
              <w:t xml:space="preserve"> ühe pakendikonteinerite üla- aga ka alatäitumise lahendusena </w:t>
            </w:r>
            <w:r w:rsidR="00783B69" w:rsidRPr="009B5D50">
              <w:rPr>
                <w:rFonts w:ascii="Times New Roman" w:hAnsi="Times New Roman"/>
              </w:rPr>
              <w:t>pakendite tekkekohal kogumisvõrgustiku laiendamine - pakendikoti teenusega eramajade ja pakendikonteineritega kortermajade osakaalu suurendamist.</w:t>
            </w:r>
          </w:p>
          <w:p w14:paraId="1920271D" w14:textId="234CD44E" w:rsidR="00031BE4" w:rsidRPr="009B5D50" w:rsidRDefault="00031BE4" w:rsidP="002A0479">
            <w:pPr>
              <w:spacing w:line="240" w:lineRule="auto"/>
              <w:jc w:val="both"/>
              <w:rPr>
                <w:rFonts w:ascii="Times New Roman" w:hAnsi="Times New Roman"/>
              </w:rPr>
            </w:pPr>
            <w:r w:rsidRPr="006D55A6">
              <w:rPr>
                <w:rFonts w:ascii="Times New Roman" w:hAnsi="Times New Roman"/>
                <w:b/>
              </w:rPr>
              <w:t xml:space="preserve">Kuna tegevus on sisuliselt juba kajastatud </w:t>
            </w:r>
            <w:r w:rsidR="002A0479">
              <w:rPr>
                <w:rFonts w:ascii="Times New Roman" w:hAnsi="Times New Roman"/>
                <w:b/>
              </w:rPr>
              <w:t>jäätme</w:t>
            </w:r>
            <w:r w:rsidRPr="006D55A6">
              <w:rPr>
                <w:rFonts w:ascii="Times New Roman" w:hAnsi="Times New Roman"/>
                <w:b/>
              </w:rPr>
              <w:t>kavas, siis täiendavaid muudatusi kavas ei tehta.</w:t>
            </w:r>
          </w:p>
        </w:tc>
      </w:tr>
      <w:tr w:rsidR="00511A2D" w:rsidRPr="009B5D50" w14:paraId="6BDBEB49" w14:textId="77777777" w:rsidTr="00A65B5F">
        <w:trPr>
          <w:cantSplit/>
        </w:trPr>
        <w:tc>
          <w:tcPr>
            <w:tcW w:w="4503" w:type="dxa"/>
            <w:tcBorders>
              <w:top w:val="single" w:sz="4" w:space="0" w:color="auto"/>
              <w:left w:val="single" w:sz="12" w:space="0" w:color="auto"/>
              <w:bottom w:val="single" w:sz="4" w:space="0" w:color="auto"/>
              <w:right w:val="single" w:sz="4" w:space="0" w:color="auto"/>
            </w:tcBorders>
          </w:tcPr>
          <w:p w14:paraId="1FF3A787" w14:textId="63D9A84A" w:rsidR="00511A2D" w:rsidRPr="009B5D50" w:rsidRDefault="00511A2D" w:rsidP="00F909B0">
            <w:pPr>
              <w:autoSpaceDE w:val="0"/>
              <w:autoSpaceDN w:val="0"/>
              <w:adjustRightInd w:val="0"/>
              <w:spacing w:after="0" w:line="240" w:lineRule="auto"/>
              <w:jc w:val="both"/>
              <w:rPr>
                <w:rFonts w:ascii="Times New Roman" w:hAnsi="Times New Roman"/>
                <w:b/>
                <w:bCs/>
                <w:lang w:eastAsia="et-EE"/>
              </w:rPr>
            </w:pPr>
            <w:r w:rsidRPr="009B5D50">
              <w:rPr>
                <w:rFonts w:ascii="Times New Roman" w:hAnsi="Times New Roman"/>
                <w:b/>
                <w:bCs/>
                <w:lang w:eastAsia="et-EE"/>
              </w:rPr>
              <w:t xml:space="preserve">6.3 </w:t>
            </w:r>
            <w:r w:rsidRPr="009B5D50">
              <w:rPr>
                <w:rFonts w:ascii="Times New Roman" w:hAnsi="Times New Roman"/>
                <w:lang w:eastAsia="et-EE"/>
              </w:rPr>
              <w:t>Tabel 12 on toodud ringmajanduse praegused ja sihtarvud, tabel on aga justkui poolik ning hetkeindikaatoreid ei leia, samuti on tulevikuindikaatorid väga tagasihoidlikud - miks on nt plasti ringmajanduse sihtmäär aastaks 2025 ainult 50% ja aastaks 2030 ainult viis protsenti kõrgem, 55%? Eeldusel, et kõik jäätmekavas toodud eesmärgid täidetakse, jääb segaseks, miks ei ole isegi kümne aasta pärast tekkinud linnal võimekust võtta ringlusesse vähemalt 2/3 plastist? Vastavad indikaatorid on täiesti puudu biolagunevate jäätmete juures - miks? Lk 74 on viidatud, et uus ringmajanduse strateegia jt arengud toovad ka muudatusi jäätmeseaduses, aga kui need strateegiad ei valmi enne järgmise kümnendi keskpaika, on nendest vähe kasu hetkeolukorra parandamiseks.</w:t>
            </w:r>
          </w:p>
        </w:tc>
        <w:tc>
          <w:tcPr>
            <w:tcW w:w="4785" w:type="dxa"/>
            <w:tcBorders>
              <w:top w:val="single" w:sz="4" w:space="0" w:color="auto"/>
              <w:left w:val="single" w:sz="4" w:space="0" w:color="auto"/>
              <w:bottom w:val="single" w:sz="4" w:space="0" w:color="auto"/>
              <w:right w:val="single" w:sz="12" w:space="0" w:color="auto"/>
            </w:tcBorders>
          </w:tcPr>
          <w:p w14:paraId="5F86FF4F" w14:textId="60F81438" w:rsidR="00511A2D" w:rsidRDefault="008E4BAD" w:rsidP="00F909B0">
            <w:pPr>
              <w:spacing w:line="240" w:lineRule="auto"/>
              <w:jc w:val="both"/>
              <w:rPr>
                <w:rFonts w:ascii="Times New Roman" w:hAnsi="Times New Roman"/>
              </w:rPr>
            </w:pPr>
            <w:r w:rsidRPr="009B5D50">
              <w:rPr>
                <w:rFonts w:ascii="Times New Roman" w:hAnsi="Times New Roman"/>
              </w:rPr>
              <w:t>Tabeli</w:t>
            </w:r>
            <w:r w:rsidR="00DA05FD">
              <w:rPr>
                <w:rFonts w:ascii="Times New Roman" w:hAnsi="Times New Roman"/>
              </w:rPr>
              <w:t>s</w:t>
            </w:r>
            <w:r w:rsidRPr="009B5D50">
              <w:rPr>
                <w:rFonts w:ascii="Times New Roman" w:hAnsi="Times New Roman"/>
              </w:rPr>
              <w:t xml:space="preserve"> 12 ei ole toodud hetkeindikaatoreid Tartu kohta, sest neid ei ole võimalik olemasoleva </w:t>
            </w:r>
            <w:proofErr w:type="spellStart"/>
            <w:r w:rsidRPr="009B5D50">
              <w:rPr>
                <w:rFonts w:ascii="Times New Roman" w:hAnsi="Times New Roman"/>
              </w:rPr>
              <w:t>andmestu</w:t>
            </w:r>
            <w:proofErr w:type="spellEnd"/>
            <w:r w:rsidRPr="009B5D50">
              <w:rPr>
                <w:rFonts w:ascii="Times New Roman" w:hAnsi="Times New Roman"/>
              </w:rPr>
              <w:t xml:space="preserve"> põhjal arvutada (vt </w:t>
            </w:r>
            <w:r w:rsidRPr="0016536E">
              <w:rPr>
                <w:rFonts w:ascii="Times New Roman" w:hAnsi="Times New Roman"/>
              </w:rPr>
              <w:t>p</w:t>
            </w:r>
            <w:r w:rsidR="00FE7E22">
              <w:rPr>
                <w:rFonts w:ascii="Times New Roman" w:hAnsi="Times New Roman"/>
              </w:rPr>
              <w:t>unkt</w:t>
            </w:r>
            <w:r w:rsidRPr="0016536E">
              <w:rPr>
                <w:rFonts w:ascii="Times New Roman" w:hAnsi="Times New Roman"/>
              </w:rPr>
              <w:t xml:space="preserve"> </w:t>
            </w:r>
            <w:r w:rsidR="0016536E" w:rsidRPr="0016536E">
              <w:rPr>
                <w:rFonts w:ascii="Times New Roman" w:hAnsi="Times New Roman"/>
              </w:rPr>
              <w:t>3.2</w:t>
            </w:r>
            <w:r w:rsidRPr="0016536E">
              <w:rPr>
                <w:rFonts w:ascii="Times New Roman" w:hAnsi="Times New Roman"/>
              </w:rPr>
              <w:t>).</w:t>
            </w:r>
          </w:p>
          <w:p w14:paraId="3DC66BA7" w14:textId="032535E4" w:rsidR="00EF6249" w:rsidRDefault="008E4BAD" w:rsidP="00F909B0">
            <w:pPr>
              <w:spacing w:line="240" w:lineRule="auto"/>
              <w:jc w:val="both"/>
              <w:rPr>
                <w:rFonts w:ascii="Times New Roman" w:hAnsi="Times New Roman"/>
              </w:rPr>
            </w:pPr>
            <w:r w:rsidRPr="009B5D50">
              <w:rPr>
                <w:rFonts w:ascii="Times New Roman" w:hAnsi="Times New Roman"/>
              </w:rPr>
              <w:t>Tabelis 12 toodud sihtmäärad kajastavad nii paken</w:t>
            </w:r>
            <w:r w:rsidR="00FB3D5A">
              <w:rPr>
                <w:rFonts w:ascii="Times New Roman" w:hAnsi="Times New Roman"/>
              </w:rPr>
              <w:t>d</w:t>
            </w:r>
            <w:r w:rsidRPr="009B5D50">
              <w:rPr>
                <w:rFonts w:ascii="Times New Roman" w:hAnsi="Times New Roman"/>
              </w:rPr>
              <w:t>iseaduses, jäätmeseaduses, riigi jäätmekavas kui ka Euroopa parlamendi ja nõukogu direktiivides 2018/852 ja 2018/851 (nn ringmajanduse pakett) toodud sihtmäärasi</w:t>
            </w:r>
            <w:r w:rsidR="00EF6249" w:rsidRPr="009B5D50">
              <w:rPr>
                <w:rFonts w:ascii="Times New Roman" w:hAnsi="Times New Roman"/>
              </w:rPr>
              <w:t xml:space="preserve">d. </w:t>
            </w:r>
            <w:r w:rsidR="007A2B7A">
              <w:rPr>
                <w:rFonts w:ascii="Times New Roman" w:hAnsi="Times New Roman"/>
              </w:rPr>
              <w:t xml:space="preserve">Biolagunevate jäätmete osas täiendavaid sihtmäärasid kehtestatud pole. </w:t>
            </w:r>
            <w:r w:rsidR="0016536E">
              <w:rPr>
                <w:rFonts w:ascii="Times New Roman" w:hAnsi="Times New Roman"/>
              </w:rPr>
              <w:t xml:space="preserve">Tabelis esitatud sihtarvud plasti osas puudutavad plastpakendite ringlussevõttu ning selle täitmise eest vastutavad </w:t>
            </w:r>
            <w:r w:rsidR="00117579">
              <w:rPr>
                <w:rFonts w:ascii="Times New Roman" w:hAnsi="Times New Roman"/>
              </w:rPr>
              <w:t>pakendiettevõtja.</w:t>
            </w:r>
          </w:p>
          <w:p w14:paraId="45911BDB" w14:textId="77777777" w:rsidR="00DA05FD" w:rsidRDefault="00DA05FD" w:rsidP="00F909B0">
            <w:pPr>
              <w:spacing w:line="240" w:lineRule="auto"/>
              <w:jc w:val="both"/>
              <w:rPr>
                <w:rFonts w:ascii="Times New Roman" w:hAnsi="Times New Roman"/>
              </w:rPr>
            </w:pPr>
            <w:r>
              <w:rPr>
                <w:rFonts w:ascii="Times New Roman" w:hAnsi="Times New Roman"/>
              </w:rPr>
              <w:t xml:space="preserve">Koostatud jäätmekava eesmärke seades on arvestatud üleeuroopaliste sihtmääradega ning lähtutud sellest, milliseid aspekte on võimalik olemasoleva </w:t>
            </w:r>
            <w:proofErr w:type="spellStart"/>
            <w:r>
              <w:rPr>
                <w:rFonts w:ascii="Times New Roman" w:hAnsi="Times New Roman"/>
              </w:rPr>
              <w:t>andmestu</w:t>
            </w:r>
            <w:proofErr w:type="spellEnd"/>
            <w:r>
              <w:rPr>
                <w:rFonts w:ascii="Times New Roman" w:hAnsi="Times New Roman"/>
              </w:rPr>
              <w:t xml:space="preserve"> põhjal ka kontrollida.</w:t>
            </w:r>
          </w:p>
          <w:p w14:paraId="616E9F23" w14:textId="6AE68AF5" w:rsidR="00117579" w:rsidRPr="00117579" w:rsidRDefault="00117579" w:rsidP="00F909B0">
            <w:pPr>
              <w:spacing w:line="240" w:lineRule="auto"/>
              <w:jc w:val="both"/>
              <w:rPr>
                <w:rFonts w:ascii="Times New Roman" w:hAnsi="Times New Roman"/>
                <w:b/>
              </w:rPr>
            </w:pPr>
            <w:r w:rsidRPr="00117579">
              <w:rPr>
                <w:rFonts w:ascii="Times New Roman" w:hAnsi="Times New Roman"/>
                <w:b/>
              </w:rPr>
              <w:t>Mitte arvestatud.</w:t>
            </w:r>
          </w:p>
        </w:tc>
      </w:tr>
      <w:tr w:rsidR="00511A2D" w:rsidRPr="009B5D50" w14:paraId="019558EA" w14:textId="77777777" w:rsidTr="00D44C30">
        <w:trPr>
          <w:cantSplit/>
        </w:trPr>
        <w:tc>
          <w:tcPr>
            <w:tcW w:w="4503" w:type="dxa"/>
            <w:tcBorders>
              <w:top w:val="single" w:sz="4" w:space="0" w:color="auto"/>
              <w:left w:val="single" w:sz="12" w:space="0" w:color="auto"/>
              <w:bottom w:val="single" w:sz="12" w:space="0" w:color="auto"/>
              <w:right w:val="single" w:sz="4" w:space="0" w:color="auto"/>
            </w:tcBorders>
          </w:tcPr>
          <w:p w14:paraId="10CD0BAE" w14:textId="20B0ED64" w:rsidR="00511A2D" w:rsidRPr="009B5D50" w:rsidRDefault="00511A2D" w:rsidP="00F909B0">
            <w:pPr>
              <w:autoSpaceDE w:val="0"/>
              <w:autoSpaceDN w:val="0"/>
              <w:adjustRightInd w:val="0"/>
              <w:spacing w:after="0" w:line="240" w:lineRule="auto"/>
              <w:jc w:val="both"/>
              <w:rPr>
                <w:rFonts w:ascii="Times New Roman" w:hAnsi="Times New Roman"/>
                <w:b/>
                <w:bCs/>
                <w:lang w:eastAsia="et-EE"/>
              </w:rPr>
            </w:pPr>
            <w:r w:rsidRPr="009B5D50">
              <w:rPr>
                <w:rFonts w:ascii="Times New Roman" w:hAnsi="Times New Roman"/>
                <w:b/>
                <w:bCs/>
                <w:lang w:eastAsia="et-EE"/>
              </w:rPr>
              <w:t xml:space="preserve">6.4 </w:t>
            </w:r>
            <w:r w:rsidRPr="009B5D50">
              <w:rPr>
                <w:rFonts w:ascii="Times New Roman" w:hAnsi="Times New Roman"/>
                <w:lang w:eastAsia="et-EE"/>
              </w:rPr>
              <w:t xml:space="preserve">Kõige viimase ettepanekuna oleks oluline, et linnavalitsus kaaluks ka väiksemate kui kümne korteriga ühistute senisest suuremat toetamist jäätmete sorteerimisel. Kaheksa korteriga ühistuid on väga palju </w:t>
            </w:r>
            <w:proofErr w:type="spellStart"/>
            <w:r w:rsidRPr="009B5D50">
              <w:rPr>
                <w:rFonts w:ascii="Times New Roman" w:hAnsi="Times New Roman"/>
                <w:lang w:eastAsia="et-EE"/>
              </w:rPr>
              <w:t>Karlovas</w:t>
            </w:r>
            <w:proofErr w:type="spellEnd"/>
            <w:r w:rsidRPr="009B5D50">
              <w:rPr>
                <w:rFonts w:ascii="Times New Roman" w:hAnsi="Times New Roman"/>
                <w:lang w:eastAsia="et-EE"/>
              </w:rPr>
              <w:t>, Supilinnas jt linnaosades ning võib üsna suure kindlusega väita, et nende tekitatud jäätmed ja prügi on mahult tihtipeale võrreldavad majadega, kus on vaid paar korterit rohkem  - samas ei nõuta neilt võrdset pingutust sorteerimisel.</w:t>
            </w:r>
          </w:p>
        </w:tc>
        <w:tc>
          <w:tcPr>
            <w:tcW w:w="4785" w:type="dxa"/>
            <w:tcBorders>
              <w:top w:val="single" w:sz="4" w:space="0" w:color="auto"/>
              <w:left w:val="single" w:sz="4" w:space="0" w:color="auto"/>
              <w:bottom w:val="single" w:sz="12" w:space="0" w:color="auto"/>
              <w:right w:val="single" w:sz="12" w:space="0" w:color="auto"/>
            </w:tcBorders>
          </w:tcPr>
          <w:p w14:paraId="591E27F9" w14:textId="176F2EFC" w:rsidR="00511A2D" w:rsidRPr="009B5D50" w:rsidRDefault="00511A2D" w:rsidP="00F909B0">
            <w:pPr>
              <w:spacing w:line="240" w:lineRule="auto"/>
              <w:jc w:val="both"/>
              <w:rPr>
                <w:rFonts w:ascii="Times New Roman" w:hAnsi="Times New Roman"/>
              </w:rPr>
            </w:pPr>
            <w:r w:rsidRPr="009B5D50">
              <w:rPr>
                <w:rFonts w:ascii="Times New Roman" w:hAnsi="Times New Roman"/>
              </w:rPr>
              <w:t>Vastavalt kehtivale Tartu linna jäätmehoolduseeskirjale § 4 lg 3 on paberi ja kartongijäätmete kogumine kohustuslik kinnistutel, kus on 5 ja enam korterit.</w:t>
            </w:r>
          </w:p>
          <w:p w14:paraId="610F6E56" w14:textId="4F09910E" w:rsidR="00511A2D" w:rsidRPr="00787804" w:rsidRDefault="00511A2D" w:rsidP="00F909B0">
            <w:pPr>
              <w:spacing w:line="240" w:lineRule="auto"/>
              <w:jc w:val="both"/>
              <w:rPr>
                <w:rFonts w:ascii="Times New Roman" w:hAnsi="Times New Roman"/>
              </w:rPr>
            </w:pPr>
            <w:r w:rsidRPr="009B5D50">
              <w:rPr>
                <w:rFonts w:ascii="Times New Roman" w:hAnsi="Times New Roman"/>
              </w:rPr>
              <w:t>Koostatud jäätmekava p</w:t>
            </w:r>
            <w:r w:rsidR="00FE7E22">
              <w:rPr>
                <w:rFonts w:ascii="Times New Roman" w:hAnsi="Times New Roman"/>
              </w:rPr>
              <w:t>unkti</w:t>
            </w:r>
            <w:r w:rsidRPr="009B5D50">
              <w:rPr>
                <w:rFonts w:ascii="Times New Roman" w:hAnsi="Times New Roman"/>
              </w:rPr>
              <w:t xml:space="preserve">s </w:t>
            </w:r>
            <w:r w:rsidR="007025D8">
              <w:rPr>
                <w:rFonts w:ascii="Times New Roman" w:hAnsi="Times New Roman"/>
              </w:rPr>
              <w:t>3</w:t>
            </w:r>
            <w:r w:rsidRPr="009B5D50">
              <w:rPr>
                <w:rFonts w:ascii="Times New Roman" w:hAnsi="Times New Roman"/>
              </w:rPr>
              <w:t>.</w:t>
            </w:r>
            <w:r w:rsidR="007025D8">
              <w:rPr>
                <w:rFonts w:ascii="Times New Roman" w:hAnsi="Times New Roman"/>
              </w:rPr>
              <w:t>2</w:t>
            </w:r>
            <w:r w:rsidRPr="009B5D50">
              <w:rPr>
                <w:rFonts w:ascii="Times New Roman" w:hAnsi="Times New Roman"/>
              </w:rPr>
              <w:t xml:space="preserve">.1 on toodud, et </w:t>
            </w:r>
            <w:r w:rsidR="00A65B5F" w:rsidRPr="009B5D50">
              <w:rPr>
                <w:rFonts w:ascii="Times New Roman" w:hAnsi="Times New Roman"/>
              </w:rPr>
              <w:t xml:space="preserve">“Üheks võimaluseks liigiti kogumise osakaalu suurendada ning vähendada biojäätmete osakaalu segaolmejäätmetes on kogumisvõrgustiku laiendamine kõigile alates 5 </w:t>
            </w:r>
            <w:r w:rsidR="00A65B5F" w:rsidRPr="00787804">
              <w:rPr>
                <w:rFonts w:ascii="Times New Roman" w:hAnsi="Times New Roman"/>
              </w:rPr>
              <w:t>korteriga elamumaa sihtotstarbega kinnistutele“</w:t>
            </w:r>
          </w:p>
          <w:p w14:paraId="0D68A115" w14:textId="27A746C1" w:rsidR="00A65B5F" w:rsidRPr="00787804" w:rsidRDefault="00A65B5F" w:rsidP="00F909B0">
            <w:pPr>
              <w:spacing w:line="240" w:lineRule="auto"/>
              <w:jc w:val="both"/>
              <w:rPr>
                <w:rFonts w:ascii="Times New Roman" w:hAnsi="Times New Roman"/>
              </w:rPr>
            </w:pPr>
            <w:r w:rsidRPr="00787804">
              <w:rPr>
                <w:rFonts w:ascii="Times New Roman" w:hAnsi="Times New Roman"/>
              </w:rPr>
              <w:t>Samuti on ette nähtud pakendijäätmete tekkekohal kogumise suurendamine</w:t>
            </w:r>
            <w:r w:rsidR="00914AC5" w:rsidRPr="00787804">
              <w:rPr>
                <w:rFonts w:ascii="Times New Roman" w:hAnsi="Times New Roman"/>
              </w:rPr>
              <w:t xml:space="preserve"> (olenemata korterite arvust)</w:t>
            </w:r>
            <w:r w:rsidRPr="00787804">
              <w:rPr>
                <w:rFonts w:ascii="Times New Roman" w:hAnsi="Times New Roman"/>
              </w:rPr>
              <w:t>.</w:t>
            </w:r>
          </w:p>
          <w:p w14:paraId="27BA9630" w14:textId="769B4770" w:rsidR="008E4BAD" w:rsidRDefault="00DA7517" w:rsidP="00117579">
            <w:pPr>
              <w:spacing w:line="240" w:lineRule="auto"/>
              <w:jc w:val="both"/>
              <w:rPr>
                <w:rFonts w:ascii="Times New Roman" w:hAnsi="Times New Roman"/>
              </w:rPr>
            </w:pPr>
            <w:r w:rsidRPr="00787804">
              <w:rPr>
                <w:rFonts w:ascii="Times New Roman" w:hAnsi="Times New Roman"/>
              </w:rPr>
              <w:t>Perioodi 2020-2024 üheks prioriteediks on ka järelevalve suurendamine liigiti kogumise üle</w:t>
            </w:r>
            <w:r w:rsidR="001F78CB" w:rsidRPr="00787804">
              <w:rPr>
                <w:rFonts w:ascii="Times New Roman" w:hAnsi="Times New Roman"/>
              </w:rPr>
              <w:t xml:space="preserve"> (p</w:t>
            </w:r>
            <w:r w:rsidR="00FE7E22">
              <w:rPr>
                <w:rFonts w:ascii="Times New Roman" w:hAnsi="Times New Roman"/>
              </w:rPr>
              <w:t>unkt</w:t>
            </w:r>
            <w:r w:rsidR="001F78CB" w:rsidRPr="00787804">
              <w:rPr>
                <w:rFonts w:ascii="Times New Roman" w:hAnsi="Times New Roman"/>
              </w:rPr>
              <w:t xml:space="preserve"> </w:t>
            </w:r>
            <w:r w:rsidR="00117579">
              <w:rPr>
                <w:rFonts w:ascii="Times New Roman" w:hAnsi="Times New Roman"/>
              </w:rPr>
              <w:t>3.3</w:t>
            </w:r>
            <w:r w:rsidR="001F78CB" w:rsidRPr="00787804">
              <w:rPr>
                <w:rFonts w:ascii="Times New Roman" w:hAnsi="Times New Roman"/>
              </w:rPr>
              <w:t>)</w:t>
            </w:r>
            <w:r w:rsidRPr="00787804">
              <w:rPr>
                <w:rFonts w:ascii="Times New Roman" w:hAnsi="Times New Roman"/>
              </w:rPr>
              <w:t xml:space="preserve">. </w:t>
            </w:r>
          </w:p>
          <w:p w14:paraId="2545CB4F" w14:textId="2FFD4C4D" w:rsidR="00117579" w:rsidRPr="009B5D50" w:rsidRDefault="00117579" w:rsidP="002A0479">
            <w:pPr>
              <w:spacing w:line="240" w:lineRule="auto"/>
              <w:jc w:val="both"/>
              <w:rPr>
                <w:rFonts w:ascii="Times New Roman" w:hAnsi="Times New Roman"/>
              </w:rPr>
            </w:pPr>
            <w:r w:rsidRPr="006D55A6">
              <w:rPr>
                <w:rFonts w:ascii="Times New Roman" w:hAnsi="Times New Roman"/>
                <w:b/>
              </w:rPr>
              <w:t xml:space="preserve">Kuna tegevus on sisuliselt juba kajastatud </w:t>
            </w:r>
            <w:r w:rsidR="002A0479">
              <w:rPr>
                <w:rFonts w:ascii="Times New Roman" w:hAnsi="Times New Roman"/>
                <w:b/>
              </w:rPr>
              <w:t>jäätme</w:t>
            </w:r>
            <w:r w:rsidRPr="006D55A6">
              <w:rPr>
                <w:rFonts w:ascii="Times New Roman" w:hAnsi="Times New Roman"/>
                <w:b/>
              </w:rPr>
              <w:t>kavas, siis täiendavaid muudatusi kavas ei tehta.</w:t>
            </w:r>
          </w:p>
        </w:tc>
      </w:tr>
    </w:tbl>
    <w:p w14:paraId="510B68AF" w14:textId="77777777" w:rsidR="008071B9" w:rsidRPr="009B5D50" w:rsidRDefault="008071B9"/>
    <w:sectPr w:rsidR="008071B9" w:rsidRPr="009B5D50" w:rsidSect="008C1A3D">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81616" w14:textId="77777777" w:rsidR="00BF4693" w:rsidRDefault="00BF4693" w:rsidP="00BF4693">
      <w:pPr>
        <w:spacing w:after="0" w:line="240" w:lineRule="auto"/>
      </w:pPr>
      <w:r>
        <w:separator/>
      </w:r>
    </w:p>
  </w:endnote>
  <w:endnote w:type="continuationSeparator" w:id="0">
    <w:p w14:paraId="794ED04E" w14:textId="77777777" w:rsidR="00BF4693" w:rsidRDefault="00BF4693" w:rsidP="00BF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2917"/>
      <w:docPartObj>
        <w:docPartGallery w:val="Page Numbers (Bottom of Page)"/>
        <w:docPartUnique/>
      </w:docPartObj>
    </w:sdtPr>
    <w:sdtEndPr/>
    <w:sdtContent>
      <w:p w14:paraId="02CB13AD" w14:textId="7C40F084" w:rsidR="008C1A3D" w:rsidRDefault="008C1A3D">
        <w:pPr>
          <w:pStyle w:val="Jalus"/>
          <w:jc w:val="right"/>
        </w:pPr>
        <w:r>
          <w:fldChar w:fldCharType="begin"/>
        </w:r>
        <w:r>
          <w:instrText>PAGE   \* MERGEFORMAT</w:instrText>
        </w:r>
        <w:r>
          <w:fldChar w:fldCharType="separate"/>
        </w:r>
        <w:r w:rsidR="00EF553A">
          <w:rPr>
            <w:noProof/>
          </w:rPr>
          <w:t>6</w:t>
        </w:r>
        <w:r>
          <w:fldChar w:fldCharType="end"/>
        </w:r>
      </w:p>
    </w:sdtContent>
  </w:sdt>
  <w:p w14:paraId="118DE070" w14:textId="77777777" w:rsidR="008C1A3D" w:rsidRDefault="008C1A3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EFAA" w14:textId="77777777" w:rsidR="00BF4693" w:rsidRDefault="00BF4693" w:rsidP="00BF4693">
      <w:pPr>
        <w:spacing w:after="0" w:line="240" w:lineRule="auto"/>
      </w:pPr>
      <w:r>
        <w:separator/>
      </w:r>
    </w:p>
  </w:footnote>
  <w:footnote w:type="continuationSeparator" w:id="0">
    <w:p w14:paraId="0AAEE5D8" w14:textId="77777777" w:rsidR="00BF4693" w:rsidRDefault="00BF4693" w:rsidP="00BF4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C5"/>
    <w:rsid w:val="00012887"/>
    <w:rsid w:val="0002436E"/>
    <w:rsid w:val="0002657A"/>
    <w:rsid w:val="00031BE4"/>
    <w:rsid w:val="000C286E"/>
    <w:rsid w:val="000D3493"/>
    <w:rsid w:val="000D6B21"/>
    <w:rsid w:val="000F43B4"/>
    <w:rsid w:val="00105407"/>
    <w:rsid w:val="0011190C"/>
    <w:rsid w:val="00117579"/>
    <w:rsid w:val="00157CEE"/>
    <w:rsid w:val="0016536E"/>
    <w:rsid w:val="00172F2E"/>
    <w:rsid w:val="00183D71"/>
    <w:rsid w:val="001B6480"/>
    <w:rsid w:val="001E6393"/>
    <w:rsid w:val="001F78CB"/>
    <w:rsid w:val="00270A39"/>
    <w:rsid w:val="002A0479"/>
    <w:rsid w:val="002D7CAD"/>
    <w:rsid w:val="002F7092"/>
    <w:rsid w:val="00300513"/>
    <w:rsid w:val="0032033E"/>
    <w:rsid w:val="0033085C"/>
    <w:rsid w:val="003365D3"/>
    <w:rsid w:val="003703F3"/>
    <w:rsid w:val="00377EC7"/>
    <w:rsid w:val="003B19D0"/>
    <w:rsid w:val="003B4C95"/>
    <w:rsid w:val="003E3928"/>
    <w:rsid w:val="003E5799"/>
    <w:rsid w:val="00414C6E"/>
    <w:rsid w:val="004377E3"/>
    <w:rsid w:val="004427F8"/>
    <w:rsid w:val="00443010"/>
    <w:rsid w:val="004B1DA4"/>
    <w:rsid w:val="004E7E2D"/>
    <w:rsid w:val="00511A2D"/>
    <w:rsid w:val="00512BCD"/>
    <w:rsid w:val="00524A0A"/>
    <w:rsid w:val="00534B0A"/>
    <w:rsid w:val="00544157"/>
    <w:rsid w:val="0061007D"/>
    <w:rsid w:val="0062144F"/>
    <w:rsid w:val="006276ED"/>
    <w:rsid w:val="0063523F"/>
    <w:rsid w:val="006849F8"/>
    <w:rsid w:val="006B6611"/>
    <w:rsid w:val="006D55A6"/>
    <w:rsid w:val="007025D8"/>
    <w:rsid w:val="00714540"/>
    <w:rsid w:val="0072582B"/>
    <w:rsid w:val="00755F4E"/>
    <w:rsid w:val="00783B69"/>
    <w:rsid w:val="00787804"/>
    <w:rsid w:val="00795236"/>
    <w:rsid w:val="007A2B7A"/>
    <w:rsid w:val="008071B9"/>
    <w:rsid w:val="0080749C"/>
    <w:rsid w:val="00817F7E"/>
    <w:rsid w:val="00822018"/>
    <w:rsid w:val="00831B16"/>
    <w:rsid w:val="00882810"/>
    <w:rsid w:val="0088369E"/>
    <w:rsid w:val="008B7C6E"/>
    <w:rsid w:val="008C1A3D"/>
    <w:rsid w:val="008E3BFE"/>
    <w:rsid w:val="008E4BAD"/>
    <w:rsid w:val="008F5F27"/>
    <w:rsid w:val="008F70FB"/>
    <w:rsid w:val="008F77E7"/>
    <w:rsid w:val="00914AC5"/>
    <w:rsid w:val="00937F89"/>
    <w:rsid w:val="009435CD"/>
    <w:rsid w:val="00976D70"/>
    <w:rsid w:val="00993DBD"/>
    <w:rsid w:val="009B5D50"/>
    <w:rsid w:val="009D23F4"/>
    <w:rsid w:val="009D760F"/>
    <w:rsid w:val="00A0594C"/>
    <w:rsid w:val="00A35488"/>
    <w:rsid w:val="00A65B5F"/>
    <w:rsid w:val="00AB4858"/>
    <w:rsid w:val="00AD656B"/>
    <w:rsid w:val="00B16D2D"/>
    <w:rsid w:val="00B32BA3"/>
    <w:rsid w:val="00BE46E8"/>
    <w:rsid w:val="00BF24A6"/>
    <w:rsid w:val="00BF4693"/>
    <w:rsid w:val="00C020D7"/>
    <w:rsid w:val="00C20283"/>
    <w:rsid w:val="00C349A3"/>
    <w:rsid w:val="00C838AA"/>
    <w:rsid w:val="00C9484F"/>
    <w:rsid w:val="00CA47BA"/>
    <w:rsid w:val="00CC5AB4"/>
    <w:rsid w:val="00CC6A8B"/>
    <w:rsid w:val="00CC6F6F"/>
    <w:rsid w:val="00CD0343"/>
    <w:rsid w:val="00CE19C5"/>
    <w:rsid w:val="00CE266F"/>
    <w:rsid w:val="00D00CD3"/>
    <w:rsid w:val="00D03B44"/>
    <w:rsid w:val="00D44C30"/>
    <w:rsid w:val="00D5713A"/>
    <w:rsid w:val="00DA05FD"/>
    <w:rsid w:val="00DA7517"/>
    <w:rsid w:val="00DD7A29"/>
    <w:rsid w:val="00DE5344"/>
    <w:rsid w:val="00DF2054"/>
    <w:rsid w:val="00E33BC6"/>
    <w:rsid w:val="00E3730D"/>
    <w:rsid w:val="00E47629"/>
    <w:rsid w:val="00E5084A"/>
    <w:rsid w:val="00E54B23"/>
    <w:rsid w:val="00E57D6A"/>
    <w:rsid w:val="00E674EF"/>
    <w:rsid w:val="00E74A7D"/>
    <w:rsid w:val="00E96132"/>
    <w:rsid w:val="00EC0F93"/>
    <w:rsid w:val="00ED62DC"/>
    <w:rsid w:val="00EE1F86"/>
    <w:rsid w:val="00EF553A"/>
    <w:rsid w:val="00EF6249"/>
    <w:rsid w:val="00F16B0F"/>
    <w:rsid w:val="00F25C80"/>
    <w:rsid w:val="00F37236"/>
    <w:rsid w:val="00F83CBE"/>
    <w:rsid w:val="00F8755E"/>
    <w:rsid w:val="00F909B0"/>
    <w:rsid w:val="00F925CC"/>
    <w:rsid w:val="00F93A44"/>
    <w:rsid w:val="00FB3D5A"/>
    <w:rsid w:val="00FC5AB6"/>
    <w:rsid w:val="00FE7E22"/>
    <w:rsid w:val="00FF46D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caption" w:uiPriority="35" w:qFormat="1"/>
    <w:lsdException w:name="footnote reference"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E19C5"/>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2"/>
    <w:rsid w:val="00BF4693"/>
    <w:pPr>
      <w:spacing w:before="120" w:after="120"/>
      <w:ind w:left="567"/>
      <w:jc w:val="both"/>
    </w:pPr>
    <w:rPr>
      <w:rFonts w:ascii="Segoe UI" w:hAnsi="Segoe UI"/>
      <w:snapToGrid w:val="0"/>
      <w:sz w:val="20"/>
      <w:szCs w:val="20"/>
      <w:lang w:eastAsia="et-EE"/>
    </w:rPr>
  </w:style>
  <w:style w:type="character" w:customStyle="1" w:styleId="AllmrkusetekstMrk">
    <w:name w:val="Allmärkuse tekst Märk"/>
    <w:basedOn w:val="Liguvaikefont"/>
    <w:link w:val="Allmrkusetekst"/>
    <w:uiPriority w:val="2"/>
    <w:rsid w:val="00BF4693"/>
    <w:rPr>
      <w:rFonts w:ascii="Segoe UI" w:eastAsia="Calibri" w:hAnsi="Segoe UI" w:cs="Times New Roman"/>
      <w:snapToGrid w:val="0"/>
      <w:sz w:val="20"/>
      <w:szCs w:val="20"/>
      <w:lang w:eastAsia="et-EE"/>
    </w:rPr>
  </w:style>
  <w:style w:type="character" w:styleId="Allmrkuseviide">
    <w:name w:val="footnote reference"/>
    <w:uiPriority w:val="2"/>
    <w:rsid w:val="00BF4693"/>
    <w:rPr>
      <w:rFonts w:cs="Times New Roman"/>
      <w:vertAlign w:val="superscript"/>
    </w:rPr>
  </w:style>
  <w:style w:type="paragraph" w:styleId="Pis">
    <w:name w:val="header"/>
    <w:basedOn w:val="Normaallaad"/>
    <w:link w:val="PisMrk"/>
    <w:uiPriority w:val="99"/>
    <w:unhideWhenUsed/>
    <w:rsid w:val="008C1A3D"/>
    <w:pPr>
      <w:tabs>
        <w:tab w:val="center" w:pos="4536"/>
        <w:tab w:val="right" w:pos="9072"/>
      </w:tabs>
      <w:spacing w:after="0" w:line="240" w:lineRule="auto"/>
    </w:pPr>
  </w:style>
  <w:style w:type="character" w:customStyle="1" w:styleId="PisMrk">
    <w:name w:val="Päis Märk"/>
    <w:basedOn w:val="Liguvaikefont"/>
    <w:link w:val="Pis"/>
    <w:uiPriority w:val="99"/>
    <w:rsid w:val="008C1A3D"/>
    <w:rPr>
      <w:rFonts w:ascii="Calibri" w:eastAsia="Calibri" w:hAnsi="Calibri" w:cs="Times New Roman"/>
    </w:rPr>
  </w:style>
  <w:style w:type="paragraph" w:styleId="Jalus">
    <w:name w:val="footer"/>
    <w:basedOn w:val="Normaallaad"/>
    <w:link w:val="JalusMrk"/>
    <w:uiPriority w:val="99"/>
    <w:unhideWhenUsed/>
    <w:rsid w:val="008C1A3D"/>
    <w:pPr>
      <w:tabs>
        <w:tab w:val="center" w:pos="4536"/>
        <w:tab w:val="right" w:pos="9072"/>
      </w:tabs>
      <w:spacing w:after="0" w:line="240" w:lineRule="auto"/>
    </w:pPr>
  </w:style>
  <w:style w:type="character" w:customStyle="1" w:styleId="JalusMrk">
    <w:name w:val="Jalus Märk"/>
    <w:basedOn w:val="Liguvaikefont"/>
    <w:link w:val="Jalus"/>
    <w:uiPriority w:val="99"/>
    <w:rsid w:val="008C1A3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caption" w:uiPriority="35" w:qFormat="1"/>
    <w:lsdException w:name="footnote reference"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E19C5"/>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2"/>
    <w:rsid w:val="00BF4693"/>
    <w:pPr>
      <w:spacing w:before="120" w:after="120"/>
      <w:ind w:left="567"/>
      <w:jc w:val="both"/>
    </w:pPr>
    <w:rPr>
      <w:rFonts w:ascii="Segoe UI" w:hAnsi="Segoe UI"/>
      <w:snapToGrid w:val="0"/>
      <w:sz w:val="20"/>
      <w:szCs w:val="20"/>
      <w:lang w:eastAsia="et-EE"/>
    </w:rPr>
  </w:style>
  <w:style w:type="character" w:customStyle="1" w:styleId="AllmrkusetekstMrk">
    <w:name w:val="Allmärkuse tekst Märk"/>
    <w:basedOn w:val="Liguvaikefont"/>
    <w:link w:val="Allmrkusetekst"/>
    <w:uiPriority w:val="2"/>
    <w:rsid w:val="00BF4693"/>
    <w:rPr>
      <w:rFonts w:ascii="Segoe UI" w:eastAsia="Calibri" w:hAnsi="Segoe UI" w:cs="Times New Roman"/>
      <w:snapToGrid w:val="0"/>
      <w:sz w:val="20"/>
      <w:szCs w:val="20"/>
      <w:lang w:eastAsia="et-EE"/>
    </w:rPr>
  </w:style>
  <w:style w:type="character" w:styleId="Allmrkuseviide">
    <w:name w:val="footnote reference"/>
    <w:uiPriority w:val="2"/>
    <w:rsid w:val="00BF4693"/>
    <w:rPr>
      <w:rFonts w:cs="Times New Roman"/>
      <w:vertAlign w:val="superscript"/>
    </w:rPr>
  </w:style>
  <w:style w:type="paragraph" w:styleId="Pis">
    <w:name w:val="header"/>
    <w:basedOn w:val="Normaallaad"/>
    <w:link w:val="PisMrk"/>
    <w:uiPriority w:val="99"/>
    <w:unhideWhenUsed/>
    <w:rsid w:val="008C1A3D"/>
    <w:pPr>
      <w:tabs>
        <w:tab w:val="center" w:pos="4536"/>
        <w:tab w:val="right" w:pos="9072"/>
      </w:tabs>
      <w:spacing w:after="0" w:line="240" w:lineRule="auto"/>
    </w:pPr>
  </w:style>
  <w:style w:type="character" w:customStyle="1" w:styleId="PisMrk">
    <w:name w:val="Päis Märk"/>
    <w:basedOn w:val="Liguvaikefont"/>
    <w:link w:val="Pis"/>
    <w:uiPriority w:val="99"/>
    <w:rsid w:val="008C1A3D"/>
    <w:rPr>
      <w:rFonts w:ascii="Calibri" w:eastAsia="Calibri" w:hAnsi="Calibri" w:cs="Times New Roman"/>
    </w:rPr>
  </w:style>
  <w:style w:type="paragraph" w:styleId="Jalus">
    <w:name w:val="footer"/>
    <w:basedOn w:val="Normaallaad"/>
    <w:link w:val="JalusMrk"/>
    <w:uiPriority w:val="99"/>
    <w:unhideWhenUsed/>
    <w:rsid w:val="008C1A3D"/>
    <w:pPr>
      <w:tabs>
        <w:tab w:val="center" w:pos="4536"/>
        <w:tab w:val="right" w:pos="9072"/>
      </w:tabs>
      <w:spacing w:after="0" w:line="240" w:lineRule="auto"/>
    </w:pPr>
  </w:style>
  <w:style w:type="character" w:customStyle="1" w:styleId="JalusMrk">
    <w:name w:val="Jalus Märk"/>
    <w:basedOn w:val="Liguvaikefont"/>
    <w:link w:val="Jalus"/>
    <w:uiPriority w:val="99"/>
    <w:rsid w:val="008C1A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5117">
      <w:bodyDiv w:val="1"/>
      <w:marLeft w:val="0"/>
      <w:marRight w:val="0"/>
      <w:marTop w:val="0"/>
      <w:marBottom w:val="0"/>
      <w:divBdr>
        <w:top w:val="none" w:sz="0" w:space="0" w:color="auto"/>
        <w:left w:val="none" w:sz="0" w:space="0" w:color="auto"/>
        <w:bottom w:val="none" w:sz="0" w:space="0" w:color="auto"/>
        <w:right w:val="none" w:sz="0" w:space="0" w:color="auto"/>
      </w:divBdr>
    </w:div>
    <w:div w:id="14218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98D1C260BEFB4E8C919B0459AA77E7" ma:contentTypeVersion="11" ma:contentTypeDescription="Loo uus dokument" ma:contentTypeScope="" ma:versionID="1d28f8c6d741f0b9dd021231bfa54331">
  <xsd:schema xmlns:xsd="http://www.w3.org/2001/XMLSchema" xmlns:xs="http://www.w3.org/2001/XMLSchema" xmlns:p="http://schemas.microsoft.com/office/2006/metadata/properties" xmlns:ns3="d2859ba5-e0be-42d7-9306-4d21f28d4420" xmlns:ns4="fcb31b60-8da5-40e5-a448-651cd7c7c1a4" targetNamespace="http://schemas.microsoft.com/office/2006/metadata/properties" ma:root="true" ma:fieldsID="d1c0310a92c5910069ccd8eefef58e01" ns3:_="" ns4:_="">
    <xsd:import namespace="d2859ba5-e0be-42d7-9306-4d21f28d4420"/>
    <xsd:import namespace="fcb31b60-8da5-40e5-a448-651cd7c7c1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9ba5-e0be-42d7-9306-4d21f28d4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31b60-8da5-40e5-a448-651cd7c7c1a4"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SharingHintHash" ma:index="18"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16E4-8C20-4B0E-BE13-9B37094DFF8F}">
  <ds:schemaRefs>
    <ds:schemaRef ds:uri="http://www.w3.org/XML/1998/namespace"/>
    <ds:schemaRef ds:uri="d2859ba5-e0be-42d7-9306-4d21f28d4420"/>
    <ds:schemaRef ds:uri="http://purl.org/dc/elements/1.1/"/>
    <ds:schemaRef ds:uri="http://purl.org/dc/terms/"/>
    <ds:schemaRef ds:uri="fcb31b60-8da5-40e5-a448-651cd7c7c1a4"/>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68020A6-1114-4445-88BC-AFF9F76CDBE1}">
  <ds:schemaRefs>
    <ds:schemaRef ds:uri="http://schemas.microsoft.com/sharepoint/v3/contenttype/forms"/>
  </ds:schemaRefs>
</ds:datastoreItem>
</file>

<file path=customXml/itemProps3.xml><?xml version="1.0" encoding="utf-8"?>
<ds:datastoreItem xmlns:ds="http://schemas.openxmlformats.org/officeDocument/2006/customXml" ds:itemID="{05958087-51C7-4029-9FCA-34554DDF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9ba5-e0be-42d7-9306-4d21f28d4420"/>
    <ds:schemaRef ds:uri="fcb31b60-8da5-40e5-a448-651cd7c7c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2AF93-14E6-40BA-A757-8E73C09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3363</Words>
  <Characters>19506</Characters>
  <Application>Microsoft Office Word</Application>
  <DocSecurity>0</DocSecurity>
  <Lines>162</Lines>
  <Paragraphs>45</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Tartu Linnavalitsus</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Tuuli Vreimann</dc:creator>
  <cp:lastModifiedBy>TLV</cp:lastModifiedBy>
  <cp:revision>17</cp:revision>
  <dcterms:created xsi:type="dcterms:W3CDTF">2019-12-18T13:38:00Z</dcterms:created>
  <dcterms:modified xsi:type="dcterms:W3CDTF">2019-12-20T09:11:00Z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0x0101006F98D1C260BEFB4E8C919B0459AA77E7</vt:lpwstr>
  </property>
</Properties>
</file>